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36A8" w14:textId="305DE57A" w:rsidR="00DF1107" w:rsidRDefault="00DF1107" w:rsidP="00DF1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07">
        <w:rPr>
          <w:rFonts w:ascii="Times New Roman" w:hAnsi="Times New Roman" w:cs="Times New Roman"/>
          <w:b/>
          <w:sz w:val="24"/>
          <w:szCs w:val="24"/>
        </w:rPr>
        <w:t xml:space="preserve">Harmonogram warsztatów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0A45D5">
        <w:rPr>
          <w:rFonts w:ascii="Times New Roman" w:hAnsi="Times New Roman" w:cs="Times New Roman"/>
          <w:b/>
          <w:sz w:val="24"/>
          <w:szCs w:val="24"/>
        </w:rPr>
        <w:t>ABC PRZEDSIĘBIORCZOŚCI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8154E2">
        <w:rPr>
          <w:rFonts w:ascii="Times New Roman" w:hAnsi="Times New Roman" w:cs="Times New Roman"/>
          <w:b/>
          <w:sz w:val="24"/>
          <w:szCs w:val="24"/>
        </w:rPr>
        <w:t xml:space="preserve"> 2 edycja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822"/>
      </w:tblGrid>
      <w:tr w:rsidR="00DF1107" w14:paraId="6F395543" w14:textId="77777777" w:rsidTr="001238B7">
        <w:tc>
          <w:tcPr>
            <w:tcW w:w="2263" w:type="dxa"/>
          </w:tcPr>
          <w:p w14:paraId="4F74A266" w14:textId="77777777" w:rsidR="00DF1107" w:rsidRDefault="001238B7" w:rsidP="00DF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7" w:type="dxa"/>
          </w:tcPr>
          <w:p w14:paraId="4886F4F3" w14:textId="77777777" w:rsidR="00DF1107" w:rsidRDefault="00DF1107" w:rsidP="00DF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3822" w:type="dxa"/>
          </w:tcPr>
          <w:p w14:paraId="7C6FFC92" w14:textId="77777777" w:rsidR="00DF1107" w:rsidRDefault="00DF1107" w:rsidP="00DF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prowadzącej warsztaty</w:t>
            </w:r>
          </w:p>
        </w:tc>
      </w:tr>
      <w:tr w:rsidR="00DF1107" w14:paraId="0A02E4A9" w14:textId="77777777" w:rsidTr="001238B7">
        <w:tc>
          <w:tcPr>
            <w:tcW w:w="2263" w:type="dxa"/>
          </w:tcPr>
          <w:p w14:paraId="0588DEA9" w14:textId="77777777" w:rsidR="00DF1107" w:rsidRDefault="001238B7" w:rsidP="00DF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  <w:p w14:paraId="6ED29B7C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20A3D6B0" w14:textId="77777777" w:rsidR="00DF1107" w:rsidRP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Podstawowe zagadnienia przedsiębiorczości 3h</w:t>
            </w:r>
          </w:p>
        </w:tc>
        <w:tc>
          <w:tcPr>
            <w:tcW w:w="3822" w:type="dxa"/>
          </w:tcPr>
          <w:p w14:paraId="486FF47B" w14:textId="77777777" w:rsidR="00DF1107" w:rsidRPr="001238B7" w:rsidRDefault="001238B7" w:rsidP="00DF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Wolak-Tuzimek, prof. UTH Rad.</w:t>
            </w:r>
          </w:p>
        </w:tc>
      </w:tr>
      <w:tr w:rsidR="001238B7" w14:paraId="5EE5E3E2" w14:textId="77777777" w:rsidTr="001238B7">
        <w:tc>
          <w:tcPr>
            <w:tcW w:w="2263" w:type="dxa"/>
          </w:tcPr>
          <w:p w14:paraId="2C0ACFEF" w14:textId="77777777" w:rsid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14:paraId="35D7C191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3129A4EE" w14:textId="77777777" w:rsidR="001238B7" w:rsidRP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Pomysł na własną firmę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3h</w:t>
            </w:r>
          </w:p>
        </w:tc>
        <w:tc>
          <w:tcPr>
            <w:tcW w:w="3822" w:type="dxa"/>
          </w:tcPr>
          <w:p w14:paraId="25A8FC5B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Wolak-Tuzimek, prof. UTH Rad.</w:t>
            </w:r>
          </w:p>
        </w:tc>
      </w:tr>
      <w:tr w:rsidR="001238B7" w14:paraId="63DA1527" w14:textId="77777777" w:rsidTr="001238B7">
        <w:tc>
          <w:tcPr>
            <w:tcW w:w="2263" w:type="dxa"/>
          </w:tcPr>
          <w:p w14:paraId="3464311D" w14:textId="77777777" w:rsid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14:paraId="02BD017A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27EE53ED" w14:textId="77777777" w:rsidR="001238B7" w:rsidRP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zakładania przedsiębiorstwa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3h</w:t>
            </w:r>
          </w:p>
        </w:tc>
        <w:tc>
          <w:tcPr>
            <w:tcW w:w="3822" w:type="dxa"/>
          </w:tcPr>
          <w:p w14:paraId="7D168430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Wolak-Tuzimek, prof. UTH Rad.</w:t>
            </w:r>
          </w:p>
        </w:tc>
      </w:tr>
      <w:tr w:rsidR="001238B7" w14:paraId="0A2C95CA" w14:textId="77777777" w:rsidTr="001238B7">
        <w:tc>
          <w:tcPr>
            <w:tcW w:w="2263" w:type="dxa"/>
          </w:tcPr>
          <w:p w14:paraId="406A72C7" w14:textId="77777777" w:rsid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14:paraId="4EC20E90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05B59517" w14:textId="77777777" w:rsidR="001238B7" w:rsidRPr="001238B7" w:rsidRDefault="0052141B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Uwarunkowania rozwoju przedsiębiorstw 3h</w:t>
            </w:r>
          </w:p>
        </w:tc>
        <w:tc>
          <w:tcPr>
            <w:tcW w:w="3822" w:type="dxa"/>
          </w:tcPr>
          <w:p w14:paraId="2225409D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Wolak-Tuzimek, prof. UTH Rad.</w:t>
            </w:r>
          </w:p>
        </w:tc>
      </w:tr>
      <w:tr w:rsidR="001238B7" w14:paraId="5A3BFFFD" w14:textId="77777777" w:rsidTr="001238B7">
        <w:tc>
          <w:tcPr>
            <w:tcW w:w="2263" w:type="dxa"/>
          </w:tcPr>
          <w:p w14:paraId="6B7B162F" w14:textId="77777777" w:rsid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14:paraId="6C0F04EE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173D020B" w14:textId="77777777" w:rsidR="001238B7" w:rsidRPr="001238B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Biznesplan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 xml:space="preserve"> 3h</w:t>
            </w:r>
          </w:p>
        </w:tc>
        <w:tc>
          <w:tcPr>
            <w:tcW w:w="3822" w:type="dxa"/>
          </w:tcPr>
          <w:p w14:paraId="1A8422E9" w14:textId="77777777" w:rsidR="001238B7" w:rsidRPr="001238B7" w:rsidRDefault="001238B7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Dr hab. Anna Wolak-Tuzimek, prof. UTH Rad.</w:t>
            </w:r>
          </w:p>
        </w:tc>
      </w:tr>
      <w:tr w:rsidR="00DF1107" w14:paraId="271ADEE2" w14:textId="77777777" w:rsidTr="001238B7">
        <w:tc>
          <w:tcPr>
            <w:tcW w:w="2263" w:type="dxa"/>
          </w:tcPr>
          <w:p w14:paraId="4AD8615B" w14:textId="77777777" w:rsidR="00DF1107" w:rsidRPr="001238B7" w:rsidRDefault="0052141B" w:rsidP="00DF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6A1BAEBB" w14:textId="77777777" w:rsidR="001238B7" w:rsidRDefault="001238B7" w:rsidP="00DF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430B317F" w14:textId="77777777" w:rsidR="00DF1107" w:rsidRDefault="001238B7" w:rsidP="00DF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Formy ewidencjonowania zdarzeń gospodarczych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3h.</w:t>
            </w:r>
          </w:p>
        </w:tc>
        <w:tc>
          <w:tcPr>
            <w:tcW w:w="3822" w:type="dxa"/>
          </w:tcPr>
          <w:p w14:paraId="1F76AEC1" w14:textId="77777777" w:rsidR="00DF1107" w:rsidRPr="001238B7" w:rsidRDefault="00BF17A3" w:rsidP="00DF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1238B7" w14:paraId="5B38FE32" w14:textId="77777777" w:rsidTr="001238B7">
        <w:tc>
          <w:tcPr>
            <w:tcW w:w="2263" w:type="dxa"/>
          </w:tcPr>
          <w:p w14:paraId="4CE5437E" w14:textId="77777777" w:rsidR="000A45D5" w:rsidRPr="001238B7" w:rsidRDefault="000A45D5" w:rsidP="000A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125B05E1" w14:textId="77777777" w:rsidR="001238B7" w:rsidRDefault="000A45D5" w:rsidP="000A4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48FD38B1" w14:textId="77777777" w:rsidR="001238B7" w:rsidRDefault="001238B7" w:rsidP="00123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Formy ewidencjonowania zdarzeń gospodarczych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3h.</w:t>
            </w:r>
          </w:p>
        </w:tc>
        <w:tc>
          <w:tcPr>
            <w:tcW w:w="3822" w:type="dxa"/>
          </w:tcPr>
          <w:p w14:paraId="3574C1BB" w14:textId="77777777" w:rsidR="001238B7" w:rsidRPr="001238B7" w:rsidRDefault="00BF17A3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1238B7" w14:paraId="1EEA5789" w14:textId="77777777" w:rsidTr="001238B7">
        <w:tc>
          <w:tcPr>
            <w:tcW w:w="2263" w:type="dxa"/>
          </w:tcPr>
          <w:p w14:paraId="347CA725" w14:textId="77777777" w:rsidR="000A45D5" w:rsidRPr="001238B7" w:rsidRDefault="0052141B" w:rsidP="000A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45D5" w:rsidRPr="001238B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2D250E42" w14:textId="77777777" w:rsidR="001238B7" w:rsidRDefault="000A45D5" w:rsidP="000A4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01A0CF53" w14:textId="77777777" w:rsidR="001238B7" w:rsidRDefault="001238B7" w:rsidP="000A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 xml:space="preserve">Zasady opodatkowania dochodów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3h.</w:t>
            </w:r>
          </w:p>
        </w:tc>
        <w:tc>
          <w:tcPr>
            <w:tcW w:w="3822" w:type="dxa"/>
          </w:tcPr>
          <w:p w14:paraId="113E525C" w14:textId="77777777" w:rsidR="001238B7" w:rsidRPr="001238B7" w:rsidRDefault="00BF17A3" w:rsidP="001238B7"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1238B7" w14:paraId="60C3A84E" w14:textId="77777777" w:rsidTr="001238B7">
        <w:tc>
          <w:tcPr>
            <w:tcW w:w="2263" w:type="dxa"/>
          </w:tcPr>
          <w:p w14:paraId="1F2CE605" w14:textId="77777777" w:rsidR="000A45D5" w:rsidRPr="001238B7" w:rsidRDefault="000A45D5" w:rsidP="000A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18811557" w14:textId="77777777" w:rsidR="001238B7" w:rsidRDefault="000A45D5" w:rsidP="000A4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2B1C5953" w14:textId="77777777" w:rsidR="001238B7" w:rsidRPr="00DF110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3h.</w:t>
            </w:r>
          </w:p>
        </w:tc>
        <w:tc>
          <w:tcPr>
            <w:tcW w:w="3822" w:type="dxa"/>
          </w:tcPr>
          <w:p w14:paraId="799B9582" w14:textId="77777777" w:rsidR="001238B7" w:rsidRPr="001238B7" w:rsidRDefault="00BF17A3" w:rsidP="001238B7"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  <w:tr w:rsidR="001238B7" w14:paraId="53B8C8EC" w14:textId="77777777" w:rsidTr="001238B7">
        <w:tc>
          <w:tcPr>
            <w:tcW w:w="2263" w:type="dxa"/>
          </w:tcPr>
          <w:p w14:paraId="4D1C952C" w14:textId="77777777" w:rsidR="001238B7" w:rsidRDefault="0052141B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45D5" w:rsidRPr="000A45D5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5C9394D8" w14:textId="77777777" w:rsidR="000A45D5" w:rsidRPr="000A45D5" w:rsidRDefault="000A45D5" w:rsidP="001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B7">
              <w:rPr>
                <w:rFonts w:ascii="Times New Roman" w:hAnsi="Times New Roman" w:cs="Times New Roman"/>
                <w:sz w:val="24"/>
                <w:szCs w:val="24"/>
              </w:rPr>
              <w:t>godz.16.00-19.00</w:t>
            </w:r>
          </w:p>
        </w:tc>
        <w:tc>
          <w:tcPr>
            <w:tcW w:w="2977" w:type="dxa"/>
          </w:tcPr>
          <w:p w14:paraId="24C216D6" w14:textId="77777777" w:rsidR="001238B7" w:rsidRPr="00DF110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07">
              <w:rPr>
                <w:rFonts w:ascii="Times New Roman" w:hAnsi="Times New Roman" w:cs="Times New Roman"/>
                <w:sz w:val="24"/>
                <w:szCs w:val="24"/>
              </w:rPr>
              <w:t>Rozliczenia z ZUS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3h.</w:t>
            </w:r>
          </w:p>
          <w:p w14:paraId="44F2C697" w14:textId="77777777" w:rsidR="001238B7" w:rsidRPr="00DF1107" w:rsidRDefault="001238B7" w:rsidP="0012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0B96732" w14:textId="77777777" w:rsidR="001238B7" w:rsidRPr="001238B7" w:rsidRDefault="00BF17A3" w:rsidP="001238B7">
            <w:r>
              <w:rPr>
                <w:rFonts w:ascii="Times New Roman" w:hAnsi="Times New Roman" w:cs="Times New Roman"/>
                <w:sz w:val="24"/>
                <w:szCs w:val="24"/>
              </w:rPr>
              <w:t>Dr hab. Marzana Lament, pr</w:t>
            </w:r>
            <w:r w:rsidR="001238B7" w:rsidRPr="001238B7">
              <w:rPr>
                <w:rFonts w:ascii="Times New Roman" w:hAnsi="Times New Roman" w:cs="Times New Roman"/>
                <w:sz w:val="24"/>
                <w:szCs w:val="24"/>
              </w:rPr>
              <w:t>of. UTH Rad.</w:t>
            </w:r>
          </w:p>
        </w:tc>
      </w:tr>
    </w:tbl>
    <w:p w14:paraId="7300E4D1" w14:textId="77777777" w:rsidR="00DF1107" w:rsidRPr="00DF1107" w:rsidRDefault="00DF1107" w:rsidP="00DF1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1306" w14:textId="77777777" w:rsidR="00DF1107" w:rsidRPr="00DF1107" w:rsidRDefault="00DF1107">
      <w:pPr>
        <w:rPr>
          <w:rFonts w:ascii="Times New Roman" w:hAnsi="Times New Roman" w:cs="Times New Roman"/>
          <w:sz w:val="24"/>
          <w:szCs w:val="24"/>
        </w:rPr>
      </w:pPr>
      <w:r w:rsidRPr="00DF1107">
        <w:rPr>
          <w:rFonts w:ascii="Times New Roman" w:hAnsi="Times New Roman" w:cs="Times New Roman"/>
          <w:sz w:val="24"/>
          <w:szCs w:val="24"/>
        </w:rPr>
        <w:t>.</w:t>
      </w:r>
    </w:p>
    <w:sectPr w:rsidR="00DF1107" w:rsidRPr="00DF1107" w:rsidSect="0096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07"/>
    <w:rsid w:val="000A45D5"/>
    <w:rsid w:val="001238B7"/>
    <w:rsid w:val="00403FF6"/>
    <w:rsid w:val="0052141B"/>
    <w:rsid w:val="008154E2"/>
    <w:rsid w:val="00965E2D"/>
    <w:rsid w:val="00BF17A3"/>
    <w:rsid w:val="00D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3C2B"/>
  <w15:docId w15:val="{363E9A1A-0A9D-4F53-8BB6-947A801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Olejarczyk</cp:lastModifiedBy>
  <cp:revision>3</cp:revision>
  <dcterms:created xsi:type="dcterms:W3CDTF">2020-11-09T14:19:00Z</dcterms:created>
  <dcterms:modified xsi:type="dcterms:W3CDTF">2020-11-09T16:42:00Z</dcterms:modified>
</cp:coreProperties>
</file>