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BB71" w14:textId="583FECD1" w:rsidR="005E2D87" w:rsidRPr="000532B3" w:rsidRDefault="001D1709" w:rsidP="001A4ED7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1D1709">
        <w:rPr>
          <w:rFonts w:asciiTheme="minorHAnsi" w:hAnsiTheme="minorHAnsi" w:cstheme="minorHAnsi"/>
          <w:b/>
          <w:bCs/>
          <w:sz w:val="23"/>
          <w:szCs w:val="23"/>
        </w:rPr>
        <w:t>Detailed</w:t>
      </w:r>
      <w:proofErr w:type="spellEnd"/>
      <w:r w:rsidRPr="001D1709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1D1709">
        <w:rPr>
          <w:rFonts w:asciiTheme="minorHAnsi" w:hAnsiTheme="minorHAnsi" w:cstheme="minorHAnsi"/>
          <w:b/>
          <w:bCs/>
          <w:sz w:val="23"/>
          <w:szCs w:val="23"/>
        </w:rPr>
        <w:t>rules</w:t>
      </w:r>
      <w:proofErr w:type="spellEnd"/>
      <w:r w:rsidRPr="001D1709">
        <w:rPr>
          <w:rFonts w:asciiTheme="minorHAnsi" w:hAnsiTheme="minorHAnsi" w:cstheme="minorHAnsi"/>
          <w:b/>
          <w:bCs/>
          <w:sz w:val="23"/>
          <w:szCs w:val="23"/>
        </w:rPr>
        <w:t xml:space="preserve"> for the </w:t>
      </w:r>
      <w:proofErr w:type="spellStart"/>
      <w:r w:rsidRPr="001D1709">
        <w:rPr>
          <w:rFonts w:asciiTheme="minorHAnsi" w:hAnsiTheme="minorHAnsi" w:cstheme="minorHAnsi"/>
          <w:b/>
          <w:bCs/>
          <w:sz w:val="23"/>
          <w:szCs w:val="23"/>
        </w:rPr>
        <w:t>organization</w:t>
      </w:r>
      <w:proofErr w:type="spellEnd"/>
      <w:r w:rsidRPr="001D1709">
        <w:rPr>
          <w:rFonts w:asciiTheme="minorHAnsi" w:hAnsiTheme="minorHAnsi" w:cstheme="minorHAnsi"/>
          <w:b/>
          <w:bCs/>
          <w:sz w:val="23"/>
          <w:szCs w:val="23"/>
        </w:rPr>
        <w:t xml:space="preserve"> of </w:t>
      </w:r>
      <w:proofErr w:type="spellStart"/>
      <w:r w:rsidRPr="001D1709">
        <w:rPr>
          <w:rFonts w:asciiTheme="minorHAnsi" w:hAnsiTheme="minorHAnsi" w:cstheme="minorHAnsi"/>
          <w:b/>
          <w:bCs/>
          <w:sz w:val="23"/>
          <w:szCs w:val="23"/>
        </w:rPr>
        <w:t>education</w:t>
      </w:r>
      <w:proofErr w:type="spellEnd"/>
      <w:r w:rsidRPr="001D1709">
        <w:rPr>
          <w:rFonts w:asciiTheme="minorHAnsi" w:hAnsiTheme="minorHAnsi" w:cstheme="minorHAnsi"/>
          <w:b/>
          <w:bCs/>
          <w:sz w:val="23"/>
          <w:szCs w:val="23"/>
        </w:rPr>
        <w:t xml:space="preserve"> (</w:t>
      </w:r>
      <w:proofErr w:type="spellStart"/>
      <w:r w:rsidRPr="001D1709">
        <w:rPr>
          <w:rFonts w:asciiTheme="minorHAnsi" w:hAnsiTheme="minorHAnsi" w:cstheme="minorHAnsi"/>
          <w:b/>
          <w:bCs/>
          <w:sz w:val="23"/>
          <w:szCs w:val="23"/>
        </w:rPr>
        <w:t>study</w:t>
      </w:r>
      <w:proofErr w:type="spellEnd"/>
      <w:r w:rsidRPr="001D1709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1D1709">
        <w:rPr>
          <w:rFonts w:asciiTheme="minorHAnsi" w:hAnsiTheme="minorHAnsi" w:cstheme="minorHAnsi"/>
          <w:b/>
          <w:bCs/>
          <w:sz w:val="23"/>
          <w:szCs w:val="23"/>
        </w:rPr>
        <w:t>rules</w:t>
      </w:r>
      <w:proofErr w:type="spellEnd"/>
      <w:r w:rsidRPr="001D1709">
        <w:rPr>
          <w:rFonts w:asciiTheme="minorHAnsi" w:hAnsiTheme="minorHAnsi" w:cstheme="minorHAnsi"/>
          <w:b/>
          <w:bCs/>
          <w:sz w:val="23"/>
          <w:szCs w:val="23"/>
        </w:rPr>
        <w:t xml:space="preserve">) </w:t>
      </w:r>
      <w:proofErr w:type="spellStart"/>
      <w:r w:rsidRPr="001D1709">
        <w:rPr>
          <w:rFonts w:asciiTheme="minorHAnsi" w:hAnsiTheme="minorHAnsi" w:cstheme="minorHAnsi"/>
          <w:b/>
          <w:bCs/>
          <w:sz w:val="23"/>
          <w:szCs w:val="23"/>
        </w:rPr>
        <w:t>specified</w:t>
      </w:r>
      <w:proofErr w:type="spellEnd"/>
      <w:r w:rsidRPr="001D1709">
        <w:rPr>
          <w:rFonts w:asciiTheme="minorHAnsi" w:hAnsiTheme="minorHAnsi" w:cstheme="minorHAnsi"/>
          <w:b/>
          <w:bCs/>
          <w:sz w:val="23"/>
          <w:szCs w:val="23"/>
        </w:rPr>
        <w:t xml:space="preserve"> by the Dean</w:t>
      </w:r>
    </w:p>
    <w:p w14:paraId="2793BB72" w14:textId="77777777" w:rsidR="005E2D87" w:rsidRPr="000532B3" w:rsidRDefault="005E2D87" w:rsidP="00D43C8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2348AF0" w14:textId="77777777" w:rsidR="000E3533" w:rsidRPr="000E3533" w:rsidRDefault="000E3533" w:rsidP="000E35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  <w:proofErr w:type="spellStart"/>
      <w:r w:rsidRPr="000E3533">
        <w:rPr>
          <w:rFonts w:cstheme="minorHAnsi"/>
          <w:color w:val="000000"/>
          <w:sz w:val="36"/>
          <w:szCs w:val="36"/>
        </w:rPr>
        <w:t>Study</w:t>
      </w:r>
      <w:proofErr w:type="spellEnd"/>
      <w:r w:rsidRPr="000E3533">
        <w:rPr>
          <w:rFonts w:cstheme="minorHAnsi"/>
          <w:color w:val="000000"/>
          <w:sz w:val="36"/>
          <w:szCs w:val="36"/>
        </w:rPr>
        <w:t xml:space="preserve"> </w:t>
      </w:r>
      <w:proofErr w:type="spellStart"/>
      <w:r w:rsidRPr="000E3533">
        <w:rPr>
          <w:rFonts w:cstheme="minorHAnsi"/>
          <w:color w:val="000000"/>
          <w:sz w:val="36"/>
          <w:szCs w:val="36"/>
        </w:rPr>
        <w:t>Rules</w:t>
      </w:r>
      <w:proofErr w:type="spellEnd"/>
    </w:p>
    <w:p w14:paraId="14C30516" w14:textId="77777777" w:rsidR="000E3533" w:rsidRPr="000E3533" w:rsidRDefault="000E3533" w:rsidP="000E35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  <w:proofErr w:type="spellStart"/>
      <w:r w:rsidRPr="000E3533">
        <w:rPr>
          <w:rFonts w:cstheme="minorHAnsi"/>
          <w:b/>
          <w:bCs/>
          <w:color w:val="000000"/>
          <w:sz w:val="36"/>
          <w:szCs w:val="36"/>
        </w:rPr>
        <w:t>Mechanical</w:t>
      </w:r>
      <w:proofErr w:type="spellEnd"/>
      <w:r w:rsidRPr="000E3533">
        <w:rPr>
          <w:rFonts w:cstheme="minorHAnsi"/>
          <w:b/>
          <w:bCs/>
          <w:color w:val="000000"/>
          <w:sz w:val="36"/>
          <w:szCs w:val="36"/>
        </w:rPr>
        <w:t xml:space="preserve"> Engineering</w:t>
      </w:r>
      <w:r w:rsidRPr="000E3533">
        <w:rPr>
          <w:rFonts w:cstheme="minorHAnsi"/>
          <w:color w:val="000000"/>
          <w:sz w:val="36"/>
          <w:szCs w:val="36"/>
        </w:rPr>
        <w:t>,</w:t>
      </w:r>
    </w:p>
    <w:p w14:paraId="18A6E60D" w14:textId="77777777" w:rsidR="000E3533" w:rsidRPr="000E3533" w:rsidRDefault="000E3533" w:rsidP="000E35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  <w:proofErr w:type="spellStart"/>
      <w:r w:rsidRPr="000E3533">
        <w:rPr>
          <w:rFonts w:cstheme="minorHAnsi"/>
          <w:color w:val="000000"/>
          <w:sz w:val="36"/>
          <w:szCs w:val="36"/>
        </w:rPr>
        <w:t>first-cycle</w:t>
      </w:r>
      <w:proofErr w:type="spellEnd"/>
      <w:r w:rsidRPr="000E3533">
        <w:rPr>
          <w:rFonts w:cstheme="minorHAnsi"/>
          <w:color w:val="000000"/>
          <w:sz w:val="36"/>
          <w:szCs w:val="36"/>
        </w:rPr>
        <w:t xml:space="preserve"> </w:t>
      </w:r>
      <w:proofErr w:type="spellStart"/>
      <w:r w:rsidRPr="000E3533">
        <w:rPr>
          <w:rFonts w:cstheme="minorHAnsi"/>
          <w:color w:val="000000"/>
          <w:sz w:val="36"/>
          <w:szCs w:val="36"/>
        </w:rPr>
        <w:t>studies</w:t>
      </w:r>
      <w:proofErr w:type="spellEnd"/>
      <w:r w:rsidRPr="000E3533">
        <w:rPr>
          <w:rFonts w:cstheme="minorHAnsi"/>
          <w:color w:val="000000"/>
          <w:sz w:val="36"/>
          <w:szCs w:val="36"/>
        </w:rPr>
        <w:t>,</w:t>
      </w:r>
    </w:p>
    <w:p w14:paraId="55D43805" w14:textId="77777777" w:rsidR="000E3533" w:rsidRPr="000E3533" w:rsidRDefault="000E3533" w:rsidP="000E35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  <w:proofErr w:type="spellStart"/>
      <w:r w:rsidRPr="000E3533">
        <w:rPr>
          <w:rFonts w:cstheme="minorHAnsi"/>
          <w:color w:val="000000"/>
          <w:sz w:val="36"/>
          <w:szCs w:val="36"/>
        </w:rPr>
        <w:t>general</w:t>
      </w:r>
      <w:proofErr w:type="spellEnd"/>
      <w:r w:rsidRPr="000E3533">
        <w:rPr>
          <w:rFonts w:cstheme="minorHAnsi"/>
          <w:color w:val="000000"/>
          <w:sz w:val="36"/>
          <w:szCs w:val="36"/>
        </w:rPr>
        <w:t xml:space="preserve"> </w:t>
      </w:r>
      <w:proofErr w:type="spellStart"/>
      <w:r w:rsidRPr="000E3533">
        <w:rPr>
          <w:rFonts w:cstheme="minorHAnsi"/>
          <w:color w:val="000000"/>
          <w:sz w:val="36"/>
          <w:szCs w:val="36"/>
        </w:rPr>
        <w:t>academic</w:t>
      </w:r>
      <w:proofErr w:type="spellEnd"/>
      <w:r w:rsidRPr="000E3533">
        <w:rPr>
          <w:rFonts w:cstheme="minorHAnsi"/>
          <w:color w:val="000000"/>
          <w:sz w:val="36"/>
          <w:szCs w:val="36"/>
        </w:rPr>
        <w:t xml:space="preserve"> profile</w:t>
      </w:r>
    </w:p>
    <w:p w14:paraId="2793BB78" w14:textId="4975F39A" w:rsidR="006F0E6D" w:rsidRPr="006F0E6D" w:rsidRDefault="000E3533" w:rsidP="000E35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4"/>
        </w:rPr>
      </w:pPr>
      <w:r w:rsidRPr="000E3533">
        <w:rPr>
          <w:rFonts w:cstheme="minorHAnsi"/>
          <w:color w:val="000000"/>
          <w:sz w:val="36"/>
          <w:szCs w:val="36"/>
        </w:rPr>
        <w:t>FACULTY OF MECHANICAL ENGINEERING</w:t>
      </w:r>
    </w:p>
    <w:p w14:paraId="2793BB79" w14:textId="10BA00BE" w:rsidR="00B778D0" w:rsidRPr="00B778D0" w:rsidRDefault="006348EA" w:rsidP="00B778D0">
      <w:pPr>
        <w:pStyle w:val="Nagwek1"/>
        <w:numPr>
          <w:ilvl w:val="0"/>
          <w:numId w:val="27"/>
        </w:numPr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348EA">
        <w:t>RULES FOR REGISTRATION FOR THE NEXT SEMESTER OF STUDIES</w:t>
      </w:r>
    </w:p>
    <w:p w14:paraId="2793BB7A" w14:textId="5F00962A" w:rsidR="006F0E6D" w:rsidRPr="006F0E6D" w:rsidRDefault="00D77475" w:rsidP="00E41408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D77475">
        <w:rPr>
          <w:lang w:eastAsia="pl-PL"/>
        </w:rPr>
        <w:t xml:space="preserve">The </w:t>
      </w:r>
      <w:proofErr w:type="spellStart"/>
      <w:r w:rsidRPr="00D77475">
        <w:rPr>
          <w:lang w:eastAsia="pl-PL"/>
        </w:rPr>
        <w:t>general</w:t>
      </w:r>
      <w:proofErr w:type="spellEnd"/>
      <w:r w:rsidRPr="00D77475">
        <w:rPr>
          <w:lang w:eastAsia="pl-PL"/>
        </w:rPr>
        <w:t xml:space="preserve"> </w:t>
      </w:r>
      <w:proofErr w:type="spellStart"/>
      <w:r w:rsidRPr="00D77475">
        <w:rPr>
          <w:lang w:eastAsia="pl-PL"/>
        </w:rPr>
        <w:t>rules</w:t>
      </w:r>
      <w:proofErr w:type="spellEnd"/>
      <w:r w:rsidRPr="00D77475">
        <w:rPr>
          <w:lang w:eastAsia="pl-PL"/>
        </w:rPr>
        <w:t xml:space="preserve"> for </w:t>
      </w:r>
      <w:proofErr w:type="spellStart"/>
      <w:r w:rsidRPr="00D77475">
        <w:rPr>
          <w:lang w:eastAsia="pl-PL"/>
        </w:rPr>
        <w:t>registration</w:t>
      </w:r>
      <w:proofErr w:type="spellEnd"/>
      <w:r w:rsidRPr="00D77475">
        <w:rPr>
          <w:lang w:eastAsia="pl-PL"/>
        </w:rPr>
        <w:t xml:space="preserve"> for the </w:t>
      </w:r>
      <w:proofErr w:type="spellStart"/>
      <w:r w:rsidRPr="00D77475">
        <w:rPr>
          <w:lang w:eastAsia="pl-PL"/>
        </w:rPr>
        <w:t>next</w:t>
      </w:r>
      <w:proofErr w:type="spellEnd"/>
      <w:r w:rsidRPr="00D77475">
        <w:rPr>
          <w:lang w:eastAsia="pl-PL"/>
        </w:rPr>
        <w:t xml:space="preserve"> </w:t>
      </w:r>
      <w:proofErr w:type="spellStart"/>
      <w:r w:rsidRPr="00D77475">
        <w:rPr>
          <w:lang w:eastAsia="pl-PL"/>
        </w:rPr>
        <w:t>semester</w:t>
      </w:r>
      <w:proofErr w:type="spellEnd"/>
      <w:r w:rsidRPr="00D77475">
        <w:rPr>
          <w:lang w:eastAsia="pl-PL"/>
        </w:rPr>
        <w:t xml:space="preserve"> of </w:t>
      </w:r>
      <w:proofErr w:type="spellStart"/>
      <w:r w:rsidRPr="00D77475">
        <w:rPr>
          <w:lang w:eastAsia="pl-PL"/>
        </w:rPr>
        <w:t>studies</w:t>
      </w:r>
      <w:proofErr w:type="spellEnd"/>
      <w:r w:rsidRPr="00D77475">
        <w:rPr>
          <w:lang w:eastAsia="pl-PL"/>
        </w:rPr>
        <w:t xml:space="preserve"> </w:t>
      </w:r>
      <w:proofErr w:type="spellStart"/>
      <w:r w:rsidRPr="00D77475">
        <w:rPr>
          <w:lang w:eastAsia="pl-PL"/>
        </w:rPr>
        <w:t>are</w:t>
      </w:r>
      <w:proofErr w:type="spellEnd"/>
      <w:r w:rsidRPr="00D77475">
        <w:rPr>
          <w:lang w:eastAsia="pl-PL"/>
        </w:rPr>
        <w:t xml:space="preserve"> </w:t>
      </w:r>
      <w:proofErr w:type="spellStart"/>
      <w:r w:rsidRPr="00D77475">
        <w:rPr>
          <w:lang w:eastAsia="pl-PL"/>
        </w:rPr>
        <w:t>specified</w:t>
      </w:r>
      <w:proofErr w:type="spellEnd"/>
      <w:r w:rsidRPr="00D77475">
        <w:rPr>
          <w:lang w:eastAsia="pl-PL"/>
        </w:rPr>
        <w:t xml:space="preserve"> in the </w:t>
      </w:r>
      <w:proofErr w:type="spellStart"/>
      <w:r w:rsidRPr="00D77475">
        <w:rPr>
          <w:lang w:eastAsia="pl-PL"/>
        </w:rPr>
        <w:t>Study</w:t>
      </w:r>
      <w:proofErr w:type="spellEnd"/>
      <w:r w:rsidRPr="00D77475">
        <w:rPr>
          <w:lang w:eastAsia="pl-PL"/>
        </w:rPr>
        <w:t xml:space="preserve"> </w:t>
      </w:r>
      <w:proofErr w:type="spellStart"/>
      <w:r w:rsidRPr="00D77475">
        <w:rPr>
          <w:lang w:eastAsia="pl-PL"/>
        </w:rPr>
        <w:t>Regulations</w:t>
      </w:r>
      <w:proofErr w:type="spellEnd"/>
      <w:r w:rsidRPr="00D77475">
        <w:rPr>
          <w:lang w:eastAsia="pl-PL"/>
        </w:rPr>
        <w:t xml:space="preserve"> </w:t>
      </w:r>
      <w:proofErr w:type="spellStart"/>
      <w:r w:rsidRPr="00D77475">
        <w:rPr>
          <w:lang w:eastAsia="pl-PL"/>
        </w:rPr>
        <w:t>at</w:t>
      </w:r>
      <w:proofErr w:type="spellEnd"/>
      <w:r w:rsidRPr="00D77475">
        <w:rPr>
          <w:lang w:eastAsia="pl-PL"/>
        </w:rPr>
        <w:t xml:space="preserve"> the </w:t>
      </w:r>
      <w:r>
        <w:rPr>
          <w:lang w:eastAsia="pl-PL"/>
        </w:rPr>
        <w:t>Casimir</w:t>
      </w:r>
      <w:r w:rsidRPr="00D77475">
        <w:rPr>
          <w:lang w:eastAsia="pl-PL"/>
        </w:rPr>
        <w:t xml:space="preserve"> </w:t>
      </w:r>
      <w:proofErr w:type="spellStart"/>
      <w:r w:rsidRPr="00D77475">
        <w:rPr>
          <w:lang w:eastAsia="pl-PL"/>
        </w:rPr>
        <w:t>Pu</w:t>
      </w:r>
      <w:r>
        <w:rPr>
          <w:lang w:eastAsia="pl-PL"/>
        </w:rPr>
        <w:t>l</w:t>
      </w:r>
      <w:r w:rsidRPr="00D77475">
        <w:rPr>
          <w:lang w:eastAsia="pl-PL"/>
        </w:rPr>
        <w:t>aski</w:t>
      </w:r>
      <w:proofErr w:type="spellEnd"/>
      <w:r w:rsidRPr="00D77475">
        <w:rPr>
          <w:lang w:eastAsia="pl-PL"/>
        </w:rPr>
        <w:t xml:space="preserve"> University of Radom.</w:t>
      </w:r>
    </w:p>
    <w:p w14:paraId="67DB4EF2" w14:textId="52EFDBD6" w:rsidR="00E41408" w:rsidRPr="00E41408" w:rsidRDefault="00E41408" w:rsidP="00E546BD">
      <w:pPr>
        <w:spacing w:after="0"/>
        <w:ind w:left="72"/>
        <w:jc w:val="both"/>
        <w:rPr>
          <w:color w:val="000000" w:themeColor="text1"/>
        </w:rPr>
      </w:pPr>
      <w:r w:rsidRPr="00E41408">
        <w:rPr>
          <w:color w:val="000000" w:themeColor="text1"/>
        </w:rPr>
        <w:t xml:space="preserve">1. A student </w:t>
      </w:r>
      <w:proofErr w:type="spellStart"/>
      <w:r w:rsidRPr="00E41408">
        <w:rPr>
          <w:color w:val="000000" w:themeColor="text1"/>
        </w:rPr>
        <w:t>may</w:t>
      </w:r>
      <w:proofErr w:type="spellEnd"/>
      <w:r w:rsidRPr="00E41408">
        <w:rPr>
          <w:color w:val="000000" w:themeColor="text1"/>
        </w:rPr>
        <w:t xml:space="preserve"> be </w:t>
      </w:r>
      <w:proofErr w:type="spellStart"/>
      <w:r w:rsidRPr="00E41408">
        <w:rPr>
          <w:color w:val="000000" w:themeColor="text1"/>
        </w:rPr>
        <w:t>conditionally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registered</w:t>
      </w:r>
      <w:proofErr w:type="spellEnd"/>
      <w:r w:rsidRPr="00E41408">
        <w:rPr>
          <w:color w:val="000000" w:themeColor="text1"/>
        </w:rPr>
        <w:t xml:space="preserve"> for the </w:t>
      </w:r>
      <w:proofErr w:type="spellStart"/>
      <w:r w:rsidRPr="00E41408">
        <w:rPr>
          <w:color w:val="000000" w:themeColor="text1"/>
        </w:rPr>
        <w:t>next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semester</w:t>
      </w:r>
      <w:proofErr w:type="spellEnd"/>
      <w:r w:rsidRPr="00E41408">
        <w:rPr>
          <w:color w:val="000000" w:themeColor="text1"/>
        </w:rPr>
        <w:t xml:space="preserve"> with a </w:t>
      </w:r>
      <w:proofErr w:type="spellStart"/>
      <w:r w:rsidRPr="00E41408">
        <w:rPr>
          <w:color w:val="000000" w:themeColor="text1"/>
        </w:rPr>
        <w:t>deficit</w:t>
      </w:r>
      <w:proofErr w:type="spellEnd"/>
      <w:r w:rsidRPr="00E41408">
        <w:rPr>
          <w:color w:val="000000" w:themeColor="text1"/>
        </w:rPr>
        <w:t xml:space="preserve"> of ECTS </w:t>
      </w:r>
      <w:proofErr w:type="spellStart"/>
      <w:r w:rsidRPr="00E41408">
        <w:rPr>
          <w:color w:val="000000" w:themeColor="text1"/>
        </w:rPr>
        <w:t>points</w:t>
      </w:r>
      <w:proofErr w:type="spellEnd"/>
      <w:r w:rsidRPr="00E41408">
        <w:rPr>
          <w:color w:val="000000" w:themeColor="text1"/>
        </w:rPr>
        <w:t xml:space="preserve">. The </w:t>
      </w:r>
      <w:proofErr w:type="spellStart"/>
      <w:r w:rsidRPr="00E41408">
        <w:rPr>
          <w:color w:val="000000" w:themeColor="text1"/>
        </w:rPr>
        <w:t>decision</w:t>
      </w:r>
      <w:proofErr w:type="spellEnd"/>
      <w:r w:rsidRPr="00E41408">
        <w:rPr>
          <w:color w:val="000000" w:themeColor="text1"/>
        </w:rPr>
        <w:t xml:space="preserve"> in </w:t>
      </w:r>
      <w:proofErr w:type="spellStart"/>
      <w:r w:rsidRPr="00E41408">
        <w:rPr>
          <w:color w:val="000000" w:themeColor="text1"/>
        </w:rPr>
        <w:t>this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matter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is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made</w:t>
      </w:r>
      <w:proofErr w:type="spellEnd"/>
      <w:r w:rsidRPr="00E41408">
        <w:rPr>
          <w:color w:val="000000" w:themeColor="text1"/>
        </w:rPr>
        <w:t xml:space="preserve"> by the Dean of the </w:t>
      </w:r>
      <w:proofErr w:type="spellStart"/>
      <w:r w:rsidRPr="00E41408">
        <w:rPr>
          <w:color w:val="000000" w:themeColor="text1"/>
        </w:rPr>
        <w:t>Faculty</w:t>
      </w:r>
      <w:proofErr w:type="spellEnd"/>
      <w:r w:rsidRPr="00E41408">
        <w:rPr>
          <w:color w:val="000000" w:themeColor="text1"/>
        </w:rPr>
        <w:t xml:space="preserve"> of </w:t>
      </w:r>
      <w:proofErr w:type="spellStart"/>
      <w:r w:rsidRPr="00E41408">
        <w:rPr>
          <w:color w:val="000000" w:themeColor="text1"/>
        </w:rPr>
        <w:t>Mechanical</w:t>
      </w:r>
      <w:proofErr w:type="spellEnd"/>
      <w:r w:rsidRPr="00E41408">
        <w:rPr>
          <w:color w:val="000000" w:themeColor="text1"/>
        </w:rPr>
        <w:t xml:space="preserve"> Engineering </w:t>
      </w:r>
      <w:proofErr w:type="spellStart"/>
      <w:r w:rsidRPr="00E41408">
        <w:rPr>
          <w:color w:val="000000" w:themeColor="text1"/>
        </w:rPr>
        <w:t>at</w:t>
      </w:r>
      <w:proofErr w:type="spellEnd"/>
      <w:r w:rsidRPr="00E41408">
        <w:rPr>
          <w:color w:val="000000" w:themeColor="text1"/>
        </w:rPr>
        <w:t xml:space="preserve"> the </w:t>
      </w:r>
      <w:proofErr w:type="spellStart"/>
      <w:r w:rsidRPr="00E41408">
        <w:rPr>
          <w:color w:val="000000" w:themeColor="text1"/>
        </w:rPr>
        <w:t>student's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request</w:t>
      </w:r>
      <w:proofErr w:type="spellEnd"/>
      <w:r w:rsidRPr="00E41408">
        <w:rPr>
          <w:color w:val="000000" w:themeColor="text1"/>
        </w:rPr>
        <w:t xml:space="preserve">. The </w:t>
      </w:r>
      <w:proofErr w:type="spellStart"/>
      <w:r w:rsidRPr="00E41408">
        <w:rPr>
          <w:color w:val="000000" w:themeColor="text1"/>
        </w:rPr>
        <w:t>application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must</w:t>
      </w:r>
      <w:proofErr w:type="spellEnd"/>
      <w:r w:rsidRPr="00E41408">
        <w:rPr>
          <w:color w:val="000000" w:themeColor="text1"/>
        </w:rPr>
        <w:t xml:space="preserve"> be </w:t>
      </w:r>
      <w:proofErr w:type="spellStart"/>
      <w:r w:rsidRPr="00E41408">
        <w:rPr>
          <w:color w:val="000000" w:themeColor="text1"/>
        </w:rPr>
        <w:t>submitted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during</w:t>
      </w:r>
      <w:proofErr w:type="spellEnd"/>
      <w:r w:rsidRPr="00E41408">
        <w:rPr>
          <w:color w:val="000000" w:themeColor="text1"/>
        </w:rPr>
        <w:t xml:space="preserve"> the </w:t>
      </w:r>
      <w:proofErr w:type="spellStart"/>
      <w:r w:rsidRPr="00E41408">
        <w:rPr>
          <w:color w:val="000000" w:themeColor="text1"/>
        </w:rPr>
        <w:t>registration</w:t>
      </w:r>
      <w:proofErr w:type="spellEnd"/>
      <w:r w:rsidRPr="00E41408">
        <w:rPr>
          <w:color w:val="000000" w:themeColor="text1"/>
        </w:rPr>
        <w:t xml:space="preserve"> period for the </w:t>
      </w:r>
      <w:proofErr w:type="spellStart"/>
      <w:r w:rsidRPr="00E41408">
        <w:rPr>
          <w:color w:val="000000" w:themeColor="text1"/>
        </w:rPr>
        <w:t>next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semester</w:t>
      </w:r>
      <w:proofErr w:type="spellEnd"/>
      <w:r w:rsidRPr="00E41408">
        <w:rPr>
          <w:color w:val="000000" w:themeColor="text1"/>
        </w:rPr>
        <w:t>.</w:t>
      </w:r>
    </w:p>
    <w:p w14:paraId="6E8268D9" w14:textId="6A5F6B1C" w:rsidR="00E41408" w:rsidRPr="00E41408" w:rsidRDefault="00E41408" w:rsidP="00E546BD">
      <w:pPr>
        <w:spacing w:after="0"/>
        <w:ind w:left="72"/>
        <w:jc w:val="both"/>
        <w:rPr>
          <w:color w:val="000000" w:themeColor="text1"/>
        </w:rPr>
      </w:pPr>
      <w:r w:rsidRPr="00E41408">
        <w:rPr>
          <w:color w:val="000000" w:themeColor="text1"/>
        </w:rPr>
        <w:t xml:space="preserve">2. </w:t>
      </w:r>
      <w:proofErr w:type="spellStart"/>
      <w:r w:rsidRPr="00E41408">
        <w:rPr>
          <w:color w:val="000000" w:themeColor="text1"/>
        </w:rPr>
        <w:t>Repeating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failed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subjects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is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subject</w:t>
      </w:r>
      <w:proofErr w:type="spellEnd"/>
      <w:r w:rsidRPr="00E41408">
        <w:rPr>
          <w:color w:val="000000" w:themeColor="text1"/>
        </w:rPr>
        <w:t xml:space="preserve"> to a </w:t>
      </w:r>
      <w:proofErr w:type="spellStart"/>
      <w:r w:rsidRPr="00E41408">
        <w:rPr>
          <w:color w:val="000000" w:themeColor="text1"/>
        </w:rPr>
        <w:t>fee</w:t>
      </w:r>
      <w:proofErr w:type="spellEnd"/>
      <w:r w:rsidRPr="00E41408">
        <w:rPr>
          <w:color w:val="000000" w:themeColor="text1"/>
        </w:rPr>
        <w:t>.</w:t>
      </w:r>
    </w:p>
    <w:p w14:paraId="5E44F23E" w14:textId="3FFA0B73" w:rsidR="00E41408" w:rsidRPr="00E41408" w:rsidRDefault="00E41408" w:rsidP="00E546BD">
      <w:pPr>
        <w:spacing w:after="0"/>
        <w:ind w:left="72"/>
        <w:jc w:val="both"/>
        <w:rPr>
          <w:color w:val="000000" w:themeColor="text1"/>
        </w:rPr>
      </w:pPr>
      <w:r w:rsidRPr="00E41408">
        <w:rPr>
          <w:color w:val="000000" w:themeColor="text1"/>
        </w:rPr>
        <w:t xml:space="preserve">3. The </w:t>
      </w:r>
      <w:proofErr w:type="spellStart"/>
      <w:r w:rsidRPr="00E41408">
        <w:rPr>
          <w:color w:val="000000" w:themeColor="text1"/>
        </w:rPr>
        <w:t>permissible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deficit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is</w:t>
      </w:r>
      <w:proofErr w:type="spellEnd"/>
      <w:r w:rsidRPr="00E41408">
        <w:rPr>
          <w:color w:val="000000" w:themeColor="text1"/>
        </w:rPr>
        <w:t xml:space="preserve"> 12 ECTS </w:t>
      </w:r>
      <w:proofErr w:type="spellStart"/>
      <w:r w:rsidRPr="00E41408">
        <w:rPr>
          <w:color w:val="000000" w:themeColor="text1"/>
        </w:rPr>
        <w:t>points</w:t>
      </w:r>
      <w:proofErr w:type="spellEnd"/>
      <w:r w:rsidRPr="00E41408">
        <w:rPr>
          <w:color w:val="000000" w:themeColor="text1"/>
        </w:rPr>
        <w:t xml:space="preserve">. </w:t>
      </w:r>
      <w:proofErr w:type="spellStart"/>
      <w:r w:rsidRPr="00E41408">
        <w:rPr>
          <w:color w:val="000000" w:themeColor="text1"/>
        </w:rPr>
        <w:t>An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exception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is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registration</w:t>
      </w:r>
      <w:proofErr w:type="spellEnd"/>
      <w:r w:rsidRPr="00E41408">
        <w:rPr>
          <w:color w:val="000000" w:themeColor="text1"/>
        </w:rPr>
        <w:t xml:space="preserve"> for the </w:t>
      </w:r>
      <w:proofErr w:type="spellStart"/>
      <w:r w:rsidRPr="00E41408">
        <w:rPr>
          <w:color w:val="000000" w:themeColor="text1"/>
        </w:rPr>
        <w:t>last</w:t>
      </w:r>
      <w:proofErr w:type="spellEnd"/>
      <w:r w:rsidRPr="00E41408">
        <w:rPr>
          <w:color w:val="000000" w:themeColor="text1"/>
        </w:rPr>
        <w:t xml:space="preserve"> (</w:t>
      </w:r>
      <w:proofErr w:type="spellStart"/>
      <w:r w:rsidRPr="00E41408">
        <w:rPr>
          <w:color w:val="000000" w:themeColor="text1"/>
        </w:rPr>
        <w:t>diploma</w:t>
      </w:r>
      <w:proofErr w:type="spellEnd"/>
      <w:r w:rsidRPr="00E41408">
        <w:rPr>
          <w:color w:val="000000" w:themeColor="text1"/>
        </w:rPr>
        <w:t xml:space="preserve">) </w:t>
      </w:r>
      <w:proofErr w:type="spellStart"/>
      <w:r w:rsidRPr="00E41408">
        <w:rPr>
          <w:color w:val="000000" w:themeColor="text1"/>
        </w:rPr>
        <w:t>semester</w:t>
      </w:r>
      <w:proofErr w:type="spellEnd"/>
      <w:r w:rsidRPr="00E41408">
        <w:rPr>
          <w:color w:val="000000" w:themeColor="text1"/>
        </w:rPr>
        <w:t xml:space="preserve"> of </w:t>
      </w:r>
      <w:proofErr w:type="spellStart"/>
      <w:r w:rsidRPr="00E41408">
        <w:rPr>
          <w:color w:val="000000" w:themeColor="text1"/>
        </w:rPr>
        <w:t>studies</w:t>
      </w:r>
      <w:proofErr w:type="spellEnd"/>
      <w:r w:rsidRPr="00E41408">
        <w:rPr>
          <w:color w:val="000000" w:themeColor="text1"/>
        </w:rPr>
        <w:t xml:space="preserve">. In </w:t>
      </w:r>
      <w:proofErr w:type="spellStart"/>
      <w:r w:rsidRPr="00E41408">
        <w:rPr>
          <w:color w:val="000000" w:themeColor="text1"/>
        </w:rPr>
        <w:t>such</w:t>
      </w:r>
      <w:proofErr w:type="spellEnd"/>
      <w:r w:rsidRPr="00E41408">
        <w:rPr>
          <w:color w:val="000000" w:themeColor="text1"/>
        </w:rPr>
        <w:t xml:space="preserve"> a </w:t>
      </w:r>
      <w:proofErr w:type="spellStart"/>
      <w:r w:rsidRPr="00E41408">
        <w:rPr>
          <w:color w:val="000000" w:themeColor="text1"/>
        </w:rPr>
        <w:t>case</w:t>
      </w:r>
      <w:proofErr w:type="spellEnd"/>
      <w:r w:rsidRPr="00E41408">
        <w:rPr>
          <w:color w:val="000000" w:themeColor="text1"/>
        </w:rPr>
        <w:t xml:space="preserve">, the </w:t>
      </w:r>
      <w:proofErr w:type="spellStart"/>
      <w:r w:rsidRPr="00E41408">
        <w:rPr>
          <w:color w:val="000000" w:themeColor="text1"/>
        </w:rPr>
        <w:t>permissible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deficit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is</w:t>
      </w:r>
      <w:proofErr w:type="spellEnd"/>
      <w:r w:rsidRPr="00E41408">
        <w:rPr>
          <w:color w:val="000000" w:themeColor="text1"/>
        </w:rPr>
        <w:t xml:space="preserve"> 6 ECTS </w:t>
      </w:r>
      <w:proofErr w:type="spellStart"/>
      <w:r w:rsidRPr="00E41408">
        <w:rPr>
          <w:color w:val="000000" w:themeColor="text1"/>
        </w:rPr>
        <w:t>points</w:t>
      </w:r>
      <w:proofErr w:type="spellEnd"/>
      <w:r w:rsidRPr="00E41408">
        <w:rPr>
          <w:color w:val="000000" w:themeColor="text1"/>
        </w:rPr>
        <w:t>.</w:t>
      </w:r>
    </w:p>
    <w:p w14:paraId="09EC2135" w14:textId="13FA6475" w:rsidR="00C601BF" w:rsidRDefault="00E41408" w:rsidP="00C601BF">
      <w:pPr>
        <w:spacing w:after="0"/>
        <w:ind w:left="72"/>
        <w:jc w:val="both"/>
        <w:rPr>
          <w:color w:val="000000" w:themeColor="text1"/>
        </w:rPr>
      </w:pPr>
      <w:r w:rsidRPr="00E41408">
        <w:rPr>
          <w:color w:val="000000" w:themeColor="text1"/>
        </w:rPr>
        <w:t xml:space="preserve">4. The student </w:t>
      </w:r>
      <w:proofErr w:type="spellStart"/>
      <w:r w:rsidRPr="00E41408">
        <w:rPr>
          <w:color w:val="000000" w:themeColor="text1"/>
        </w:rPr>
        <w:t>repeats</w:t>
      </w:r>
      <w:proofErr w:type="spellEnd"/>
      <w:r w:rsidRPr="00E41408">
        <w:rPr>
          <w:color w:val="000000" w:themeColor="text1"/>
        </w:rPr>
        <w:t xml:space="preserve"> the </w:t>
      </w:r>
      <w:proofErr w:type="spellStart"/>
      <w:r w:rsidRPr="00E41408">
        <w:rPr>
          <w:color w:val="000000" w:themeColor="text1"/>
        </w:rPr>
        <w:t>subject</w:t>
      </w:r>
      <w:proofErr w:type="spellEnd"/>
      <w:r w:rsidRPr="00E41408">
        <w:rPr>
          <w:color w:val="000000" w:themeColor="text1"/>
        </w:rPr>
        <w:t xml:space="preserve"> with the person </w:t>
      </w:r>
      <w:proofErr w:type="spellStart"/>
      <w:r w:rsidRPr="00E41408">
        <w:rPr>
          <w:color w:val="000000" w:themeColor="text1"/>
        </w:rPr>
        <w:t>teaching</w:t>
      </w:r>
      <w:proofErr w:type="spellEnd"/>
      <w:r w:rsidRPr="00E41408">
        <w:rPr>
          <w:color w:val="000000" w:themeColor="text1"/>
        </w:rPr>
        <w:t xml:space="preserve"> the </w:t>
      </w:r>
      <w:proofErr w:type="spellStart"/>
      <w:r w:rsidRPr="00E41408">
        <w:rPr>
          <w:color w:val="000000" w:themeColor="text1"/>
        </w:rPr>
        <w:t>subject</w:t>
      </w:r>
      <w:proofErr w:type="spellEnd"/>
      <w:r w:rsidRPr="00E41408">
        <w:rPr>
          <w:color w:val="000000" w:themeColor="text1"/>
        </w:rPr>
        <w:t xml:space="preserve"> in the </w:t>
      </w:r>
      <w:proofErr w:type="spellStart"/>
      <w:r w:rsidRPr="00E41408">
        <w:rPr>
          <w:color w:val="000000" w:themeColor="text1"/>
        </w:rPr>
        <w:t>given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semester</w:t>
      </w:r>
      <w:proofErr w:type="spellEnd"/>
      <w:r w:rsidRPr="00E41408">
        <w:rPr>
          <w:color w:val="000000" w:themeColor="text1"/>
        </w:rPr>
        <w:t xml:space="preserve">, and </w:t>
      </w:r>
      <w:proofErr w:type="spellStart"/>
      <w:r w:rsidRPr="00E41408">
        <w:rPr>
          <w:color w:val="000000" w:themeColor="text1"/>
        </w:rPr>
        <w:t>any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doubts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concerning</w:t>
      </w:r>
      <w:proofErr w:type="spellEnd"/>
      <w:r w:rsidRPr="00E41408">
        <w:rPr>
          <w:color w:val="000000" w:themeColor="text1"/>
        </w:rPr>
        <w:t xml:space="preserve"> the </w:t>
      </w:r>
      <w:proofErr w:type="spellStart"/>
      <w:r w:rsidRPr="00E41408">
        <w:rPr>
          <w:color w:val="000000" w:themeColor="text1"/>
        </w:rPr>
        <w:t>above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are</w:t>
      </w:r>
      <w:proofErr w:type="spellEnd"/>
      <w:r w:rsidRPr="00E41408">
        <w:rPr>
          <w:color w:val="000000" w:themeColor="text1"/>
        </w:rPr>
        <w:t xml:space="preserve"> </w:t>
      </w:r>
      <w:proofErr w:type="spellStart"/>
      <w:r w:rsidRPr="00E41408">
        <w:rPr>
          <w:color w:val="000000" w:themeColor="text1"/>
        </w:rPr>
        <w:t>resolved</w:t>
      </w:r>
      <w:proofErr w:type="spellEnd"/>
      <w:r w:rsidRPr="00E41408">
        <w:rPr>
          <w:color w:val="000000" w:themeColor="text1"/>
        </w:rPr>
        <w:t xml:space="preserve"> by the Dean of the </w:t>
      </w:r>
      <w:proofErr w:type="spellStart"/>
      <w:r w:rsidRPr="00E41408">
        <w:rPr>
          <w:color w:val="000000" w:themeColor="text1"/>
        </w:rPr>
        <w:t>Faculty</w:t>
      </w:r>
      <w:proofErr w:type="spellEnd"/>
      <w:r w:rsidRPr="00E41408">
        <w:rPr>
          <w:color w:val="000000" w:themeColor="text1"/>
        </w:rPr>
        <w:t xml:space="preserve"> of </w:t>
      </w:r>
      <w:proofErr w:type="spellStart"/>
      <w:r w:rsidRPr="00E41408">
        <w:rPr>
          <w:color w:val="000000" w:themeColor="text1"/>
        </w:rPr>
        <w:t>Mechanical</w:t>
      </w:r>
      <w:proofErr w:type="spellEnd"/>
      <w:r w:rsidRPr="00E41408">
        <w:rPr>
          <w:color w:val="000000" w:themeColor="text1"/>
        </w:rPr>
        <w:t xml:space="preserve"> Engineering.</w:t>
      </w:r>
    </w:p>
    <w:p w14:paraId="561A6B6B" w14:textId="77777777" w:rsidR="006C173D" w:rsidRDefault="006C173D" w:rsidP="00C601BF">
      <w:pPr>
        <w:spacing w:after="0"/>
        <w:ind w:left="72"/>
        <w:jc w:val="both"/>
        <w:rPr>
          <w:color w:val="000000" w:themeColor="text1"/>
        </w:rPr>
      </w:pPr>
    </w:p>
    <w:p w14:paraId="4F23130E" w14:textId="77777777" w:rsidR="006C173D" w:rsidRPr="00470F99" w:rsidRDefault="006C173D" w:rsidP="006C173D">
      <w:pPr>
        <w:pStyle w:val="Nagwek1"/>
        <w:spacing w:after="240"/>
      </w:pPr>
      <w:r>
        <w:t>2</w:t>
      </w:r>
      <w:r w:rsidRPr="006E1D08">
        <w:t xml:space="preserve">. </w:t>
      </w:r>
      <w:r w:rsidRPr="007F6CB8">
        <w:t>RULES FOR SELECTING ELECTIVE COURSES</w:t>
      </w:r>
    </w:p>
    <w:p w14:paraId="0F9EDB0D" w14:textId="77777777" w:rsidR="006C173D" w:rsidRPr="0079490D" w:rsidRDefault="006C173D" w:rsidP="006C173D">
      <w:pPr>
        <w:pStyle w:val="Nagwek1"/>
        <w:spacing w:befor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1.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Registration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for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university-wide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elective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classes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takes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place via the Virtual University system.</w:t>
      </w:r>
    </w:p>
    <w:p w14:paraId="5C4648D4" w14:textId="77777777" w:rsidR="006C173D" w:rsidRPr="0079490D" w:rsidRDefault="006C173D" w:rsidP="006C173D">
      <w:pPr>
        <w:pStyle w:val="Nagwek1"/>
        <w:spacing w:befor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2.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Students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have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the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opportunity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to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choose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subject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no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later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than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two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months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before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the start of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classes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0639731B" w14:textId="77777777" w:rsidR="0054094D" w:rsidRPr="0079490D" w:rsidRDefault="0054094D" w:rsidP="0054094D">
      <w:pPr>
        <w:pStyle w:val="Nagwek1"/>
        <w:spacing w:befor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3.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Students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are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entered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on the list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based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on the order of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applications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6501920C" w14:textId="77777777" w:rsidR="0054094D" w:rsidRPr="0079490D" w:rsidRDefault="0054094D" w:rsidP="0054094D">
      <w:pPr>
        <w:pStyle w:val="Nagwek1"/>
        <w:spacing w:befor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4. The minimum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number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of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students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required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to start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classes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 order to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complete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subject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is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determined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by the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Rector's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decision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each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academic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year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and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results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from the form of the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subject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352DC5EC" w14:textId="77777777" w:rsidR="0054094D" w:rsidRPr="0079490D" w:rsidRDefault="0054094D" w:rsidP="0054094D">
      <w:pPr>
        <w:pStyle w:val="Nagwek1"/>
        <w:spacing w:befor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5.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Registration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for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elective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classes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resulting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from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education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 a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given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field of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study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is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done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via the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Year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Tutor.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Lists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of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students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on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individual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education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modules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are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approved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by the Dean.</w:t>
      </w:r>
    </w:p>
    <w:p w14:paraId="380EC1C1" w14:textId="77777777" w:rsidR="0054094D" w:rsidRPr="0079490D" w:rsidRDefault="0054094D" w:rsidP="0054094D">
      <w:pPr>
        <w:pStyle w:val="Nagwek1"/>
        <w:spacing w:befor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6.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Students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have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the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opportunity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to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choose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elective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classes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planned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for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implementation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 a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given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academic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year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no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later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than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June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1 of the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previous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academic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year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1B93FB56" w14:textId="77777777" w:rsidR="0054094D" w:rsidRPr="0079490D" w:rsidRDefault="0054094D" w:rsidP="0054094D">
      <w:pPr>
        <w:pStyle w:val="Nagwek1"/>
        <w:spacing w:befor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7.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Students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are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entered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on the list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based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on the order of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applications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2F50F065" w14:textId="77777777" w:rsidR="006C173D" w:rsidRPr="00C601BF" w:rsidRDefault="006C173D" w:rsidP="00C601BF">
      <w:pPr>
        <w:spacing w:after="0"/>
        <w:ind w:left="72"/>
        <w:jc w:val="both"/>
        <w:rPr>
          <w:color w:val="000000" w:themeColor="text1"/>
        </w:rPr>
      </w:pPr>
    </w:p>
    <w:p w14:paraId="6F2A93AB" w14:textId="77777777" w:rsidR="0079490D" w:rsidRDefault="0079490D" w:rsidP="0079490D">
      <w:pPr>
        <w:pStyle w:val="Nagwek1"/>
        <w:spacing w:befor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 xml:space="preserve">8. The minimum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number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of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students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required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to start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elective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classes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resulting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from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education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modules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 a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given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field of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study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is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determined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by the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Rector's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decision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at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the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request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of the Dean in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each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academic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year</w:t>
      </w:r>
      <w:proofErr w:type="spellEnd"/>
      <w:r w:rsidRPr="0079490D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2793BBDD" w14:textId="4E5928F3" w:rsidR="008564DF" w:rsidRPr="005E16B1" w:rsidRDefault="006E1D08" w:rsidP="0079490D">
      <w:pPr>
        <w:pStyle w:val="Nagwek1"/>
        <w:spacing w:after="240"/>
      </w:pPr>
      <w:r>
        <w:t>3</w:t>
      </w:r>
      <w:r w:rsidR="005E16B1">
        <w:t xml:space="preserve">. </w:t>
      </w:r>
      <w:r w:rsidR="00EE4329" w:rsidRPr="00EE4329">
        <w:t>GRADUATION</w:t>
      </w:r>
    </w:p>
    <w:p w14:paraId="5FB03136" w14:textId="204E7A67" w:rsidR="0038147E" w:rsidRPr="005E3146" w:rsidRDefault="0038147E" w:rsidP="005E3146">
      <w:pPr>
        <w:pStyle w:val="Akapitzlist"/>
        <w:autoSpaceDE w:val="0"/>
        <w:autoSpaceDN w:val="0"/>
        <w:adjustRightInd w:val="0"/>
        <w:spacing w:after="53"/>
        <w:ind w:left="0"/>
        <w:jc w:val="both"/>
        <w:rPr>
          <w:rFonts w:cstheme="minorHAnsi"/>
          <w:color w:val="000000"/>
          <w:szCs w:val="24"/>
        </w:rPr>
      </w:pPr>
      <w:r w:rsidRPr="0038147E">
        <w:rPr>
          <w:rFonts w:cstheme="minorHAnsi"/>
          <w:color w:val="000000"/>
          <w:szCs w:val="24"/>
        </w:rPr>
        <w:t xml:space="preserve">1. The </w:t>
      </w:r>
      <w:proofErr w:type="spellStart"/>
      <w:r w:rsidRPr="0038147E">
        <w:rPr>
          <w:rFonts w:cstheme="minorHAnsi"/>
          <w:color w:val="000000"/>
          <w:szCs w:val="24"/>
        </w:rPr>
        <w:t>condition</w:t>
      </w:r>
      <w:proofErr w:type="spellEnd"/>
      <w:r w:rsidRPr="0038147E">
        <w:rPr>
          <w:rFonts w:cstheme="minorHAnsi"/>
          <w:color w:val="000000"/>
          <w:szCs w:val="24"/>
        </w:rPr>
        <w:t xml:space="preserve"> for </w:t>
      </w:r>
      <w:proofErr w:type="spellStart"/>
      <w:r w:rsidRPr="0038147E">
        <w:rPr>
          <w:rFonts w:cstheme="minorHAnsi"/>
          <w:color w:val="000000"/>
          <w:szCs w:val="24"/>
        </w:rPr>
        <w:t>completing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studies</w:t>
      </w:r>
      <w:proofErr w:type="spellEnd"/>
      <w:r w:rsidRPr="0038147E">
        <w:rPr>
          <w:rFonts w:cstheme="minorHAnsi"/>
          <w:color w:val="000000"/>
          <w:szCs w:val="24"/>
        </w:rPr>
        <w:t xml:space="preserve"> in the </w:t>
      </w:r>
      <w:proofErr w:type="spellStart"/>
      <w:r w:rsidRPr="0038147E">
        <w:rPr>
          <w:rFonts w:cstheme="minorHAnsi"/>
          <w:color w:val="000000"/>
          <w:szCs w:val="24"/>
        </w:rPr>
        <w:t>Mechanical</w:t>
      </w:r>
      <w:proofErr w:type="spellEnd"/>
      <w:r w:rsidRPr="0038147E">
        <w:rPr>
          <w:rFonts w:cstheme="minorHAnsi"/>
          <w:color w:val="000000"/>
          <w:szCs w:val="24"/>
        </w:rPr>
        <w:t xml:space="preserve"> Engineering </w:t>
      </w:r>
      <w:proofErr w:type="spellStart"/>
      <w:r w:rsidRPr="0038147E">
        <w:rPr>
          <w:rFonts w:cstheme="minorHAnsi"/>
          <w:color w:val="000000"/>
          <w:szCs w:val="24"/>
        </w:rPr>
        <w:t>first-cycle</w:t>
      </w:r>
      <w:proofErr w:type="spellEnd"/>
      <w:r w:rsidRPr="0038147E">
        <w:rPr>
          <w:rFonts w:cstheme="minorHAnsi"/>
          <w:color w:val="000000"/>
          <w:szCs w:val="24"/>
        </w:rPr>
        <w:t xml:space="preserve"> program </w:t>
      </w:r>
      <w:proofErr w:type="spellStart"/>
      <w:r w:rsidRPr="0038147E">
        <w:rPr>
          <w:rFonts w:cstheme="minorHAnsi"/>
          <w:color w:val="000000"/>
          <w:szCs w:val="24"/>
        </w:rPr>
        <w:t>implemented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at</w:t>
      </w:r>
      <w:proofErr w:type="spellEnd"/>
      <w:r w:rsidRPr="0038147E">
        <w:rPr>
          <w:rFonts w:cstheme="minorHAnsi"/>
          <w:color w:val="000000"/>
          <w:szCs w:val="24"/>
        </w:rPr>
        <w:t xml:space="preserve"> the </w:t>
      </w:r>
      <w:proofErr w:type="spellStart"/>
      <w:r w:rsidRPr="0038147E">
        <w:rPr>
          <w:rFonts w:cstheme="minorHAnsi"/>
          <w:color w:val="000000"/>
          <w:szCs w:val="24"/>
        </w:rPr>
        <w:t>Faculty</w:t>
      </w:r>
      <w:proofErr w:type="spellEnd"/>
      <w:r w:rsidRPr="0038147E">
        <w:rPr>
          <w:rFonts w:cstheme="minorHAnsi"/>
          <w:color w:val="000000"/>
          <w:szCs w:val="24"/>
        </w:rPr>
        <w:t xml:space="preserve"> of </w:t>
      </w:r>
      <w:proofErr w:type="spellStart"/>
      <w:r w:rsidRPr="0038147E">
        <w:rPr>
          <w:rFonts w:cstheme="minorHAnsi"/>
          <w:color w:val="000000"/>
          <w:szCs w:val="24"/>
        </w:rPr>
        <w:t>Mechanical</w:t>
      </w:r>
      <w:proofErr w:type="spellEnd"/>
      <w:r w:rsidRPr="0038147E">
        <w:rPr>
          <w:rFonts w:cstheme="minorHAnsi"/>
          <w:color w:val="000000"/>
          <w:szCs w:val="24"/>
        </w:rPr>
        <w:t xml:space="preserve"> Engineering </w:t>
      </w:r>
      <w:proofErr w:type="spellStart"/>
      <w:r w:rsidRPr="0038147E">
        <w:rPr>
          <w:rFonts w:cstheme="minorHAnsi"/>
          <w:color w:val="000000"/>
          <w:szCs w:val="24"/>
        </w:rPr>
        <w:t>is</w:t>
      </w:r>
      <w:proofErr w:type="spellEnd"/>
      <w:r w:rsidRPr="0038147E">
        <w:rPr>
          <w:rFonts w:cstheme="minorHAnsi"/>
          <w:color w:val="000000"/>
          <w:szCs w:val="24"/>
        </w:rPr>
        <w:t xml:space="preserve"> to </w:t>
      </w:r>
      <w:proofErr w:type="spellStart"/>
      <w:r w:rsidRPr="0038147E">
        <w:rPr>
          <w:rFonts w:cstheme="minorHAnsi"/>
          <w:color w:val="000000"/>
          <w:szCs w:val="24"/>
        </w:rPr>
        <w:t>prepare</w:t>
      </w:r>
      <w:proofErr w:type="spellEnd"/>
      <w:r w:rsidRPr="0038147E">
        <w:rPr>
          <w:rFonts w:cstheme="minorHAnsi"/>
          <w:color w:val="000000"/>
          <w:szCs w:val="24"/>
        </w:rPr>
        <w:t xml:space="preserve"> and </w:t>
      </w:r>
      <w:proofErr w:type="spellStart"/>
      <w:r w:rsidRPr="0038147E">
        <w:rPr>
          <w:rFonts w:cstheme="minorHAnsi"/>
          <w:color w:val="000000"/>
          <w:szCs w:val="24"/>
        </w:rPr>
        <w:t>submit</w:t>
      </w:r>
      <w:proofErr w:type="spellEnd"/>
      <w:r w:rsidRPr="0038147E">
        <w:rPr>
          <w:rFonts w:cstheme="minorHAnsi"/>
          <w:color w:val="000000"/>
          <w:szCs w:val="24"/>
        </w:rPr>
        <w:t xml:space="preserve"> a </w:t>
      </w:r>
      <w:proofErr w:type="spellStart"/>
      <w:r w:rsidRPr="0038147E">
        <w:rPr>
          <w:rFonts w:cstheme="minorHAnsi"/>
          <w:color w:val="000000"/>
          <w:szCs w:val="24"/>
        </w:rPr>
        <w:t>diploma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thesis</w:t>
      </w:r>
      <w:proofErr w:type="spellEnd"/>
      <w:r w:rsidRPr="0038147E">
        <w:rPr>
          <w:rFonts w:cstheme="minorHAnsi"/>
          <w:color w:val="000000"/>
          <w:szCs w:val="24"/>
        </w:rPr>
        <w:t xml:space="preserve">, </w:t>
      </w:r>
      <w:proofErr w:type="spellStart"/>
      <w:r w:rsidRPr="0038147E">
        <w:rPr>
          <w:rFonts w:cstheme="minorHAnsi"/>
          <w:color w:val="000000"/>
          <w:szCs w:val="24"/>
        </w:rPr>
        <w:t>obtain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at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least</w:t>
      </w:r>
      <w:proofErr w:type="spellEnd"/>
      <w:r w:rsidRPr="0038147E">
        <w:rPr>
          <w:rFonts w:cstheme="minorHAnsi"/>
          <w:color w:val="000000"/>
          <w:szCs w:val="24"/>
        </w:rPr>
        <w:t xml:space="preserve"> a </w:t>
      </w:r>
      <w:proofErr w:type="spellStart"/>
      <w:r w:rsidRPr="0038147E">
        <w:rPr>
          <w:rFonts w:cstheme="minorHAnsi"/>
          <w:color w:val="000000"/>
          <w:szCs w:val="24"/>
        </w:rPr>
        <w:t>satisfactory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grade</w:t>
      </w:r>
      <w:proofErr w:type="spellEnd"/>
      <w:r w:rsidRPr="0038147E">
        <w:rPr>
          <w:rFonts w:cstheme="minorHAnsi"/>
          <w:color w:val="000000"/>
          <w:szCs w:val="24"/>
        </w:rPr>
        <w:t xml:space="preserve"> for the </w:t>
      </w:r>
      <w:proofErr w:type="spellStart"/>
      <w:r w:rsidRPr="0038147E">
        <w:rPr>
          <w:rFonts w:cstheme="minorHAnsi"/>
          <w:color w:val="000000"/>
          <w:szCs w:val="24"/>
        </w:rPr>
        <w:t>diploma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thesis</w:t>
      </w:r>
      <w:proofErr w:type="spellEnd"/>
      <w:r w:rsidRPr="0038147E">
        <w:rPr>
          <w:rFonts w:cstheme="minorHAnsi"/>
          <w:color w:val="000000"/>
          <w:szCs w:val="24"/>
        </w:rPr>
        <w:t xml:space="preserve"> and pass the </w:t>
      </w:r>
      <w:proofErr w:type="spellStart"/>
      <w:r w:rsidRPr="0038147E">
        <w:rPr>
          <w:rFonts w:cstheme="minorHAnsi"/>
          <w:color w:val="000000"/>
          <w:szCs w:val="24"/>
        </w:rPr>
        <w:t>diploma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exam</w:t>
      </w:r>
      <w:proofErr w:type="spellEnd"/>
      <w:r w:rsidRPr="0038147E">
        <w:rPr>
          <w:rFonts w:cstheme="minorHAnsi"/>
          <w:color w:val="000000"/>
          <w:szCs w:val="24"/>
        </w:rPr>
        <w:t>.</w:t>
      </w:r>
    </w:p>
    <w:p w14:paraId="52201EE2" w14:textId="7A74BA19" w:rsidR="0038147E" w:rsidRPr="005E3146" w:rsidRDefault="0038147E" w:rsidP="005E3146">
      <w:pPr>
        <w:pStyle w:val="Akapitzlist"/>
        <w:autoSpaceDE w:val="0"/>
        <w:autoSpaceDN w:val="0"/>
        <w:adjustRightInd w:val="0"/>
        <w:spacing w:after="53"/>
        <w:ind w:left="0"/>
        <w:jc w:val="both"/>
        <w:rPr>
          <w:rFonts w:cstheme="minorHAnsi"/>
          <w:color w:val="000000"/>
          <w:szCs w:val="24"/>
        </w:rPr>
      </w:pPr>
      <w:r w:rsidRPr="0038147E">
        <w:rPr>
          <w:rFonts w:cstheme="minorHAnsi"/>
          <w:color w:val="000000"/>
          <w:szCs w:val="24"/>
        </w:rPr>
        <w:t xml:space="preserve">2. A </w:t>
      </w:r>
      <w:proofErr w:type="spellStart"/>
      <w:r w:rsidRPr="0038147E">
        <w:rPr>
          <w:rFonts w:cstheme="minorHAnsi"/>
          <w:color w:val="000000"/>
          <w:szCs w:val="24"/>
        </w:rPr>
        <w:t>graduate</w:t>
      </w:r>
      <w:proofErr w:type="spellEnd"/>
      <w:r w:rsidRPr="0038147E">
        <w:rPr>
          <w:rFonts w:cstheme="minorHAnsi"/>
          <w:color w:val="000000"/>
          <w:szCs w:val="24"/>
        </w:rPr>
        <w:t xml:space="preserve"> of the </w:t>
      </w:r>
      <w:proofErr w:type="spellStart"/>
      <w:r w:rsidRPr="0038147E">
        <w:rPr>
          <w:rFonts w:cstheme="minorHAnsi"/>
          <w:color w:val="000000"/>
          <w:szCs w:val="24"/>
        </w:rPr>
        <w:t>Mechanical</w:t>
      </w:r>
      <w:proofErr w:type="spellEnd"/>
      <w:r w:rsidRPr="0038147E">
        <w:rPr>
          <w:rFonts w:cstheme="minorHAnsi"/>
          <w:color w:val="000000"/>
          <w:szCs w:val="24"/>
        </w:rPr>
        <w:t xml:space="preserve"> Engineering program </w:t>
      </w:r>
      <w:proofErr w:type="spellStart"/>
      <w:r w:rsidRPr="0038147E">
        <w:rPr>
          <w:rFonts w:cstheme="minorHAnsi"/>
          <w:color w:val="000000"/>
          <w:szCs w:val="24"/>
        </w:rPr>
        <w:t>receives</w:t>
      </w:r>
      <w:proofErr w:type="spellEnd"/>
      <w:r w:rsidRPr="0038147E">
        <w:rPr>
          <w:rFonts w:cstheme="minorHAnsi"/>
          <w:color w:val="000000"/>
          <w:szCs w:val="24"/>
        </w:rPr>
        <w:t xml:space="preserve"> a </w:t>
      </w:r>
      <w:proofErr w:type="spellStart"/>
      <w:r w:rsidRPr="0038147E">
        <w:rPr>
          <w:rFonts w:cstheme="minorHAnsi"/>
          <w:color w:val="000000"/>
          <w:szCs w:val="24"/>
        </w:rPr>
        <w:t>diploma</w:t>
      </w:r>
      <w:proofErr w:type="spellEnd"/>
      <w:r w:rsidRPr="0038147E">
        <w:rPr>
          <w:rFonts w:cstheme="minorHAnsi"/>
          <w:color w:val="000000"/>
          <w:szCs w:val="24"/>
        </w:rPr>
        <w:t xml:space="preserve"> of </w:t>
      </w:r>
      <w:proofErr w:type="spellStart"/>
      <w:r w:rsidRPr="0038147E">
        <w:rPr>
          <w:rFonts w:cstheme="minorHAnsi"/>
          <w:color w:val="000000"/>
          <w:szCs w:val="24"/>
        </w:rPr>
        <w:t>completion</w:t>
      </w:r>
      <w:proofErr w:type="spellEnd"/>
      <w:r w:rsidRPr="0038147E">
        <w:rPr>
          <w:rFonts w:cstheme="minorHAnsi"/>
          <w:color w:val="000000"/>
          <w:szCs w:val="24"/>
        </w:rPr>
        <w:t xml:space="preserve"> of </w:t>
      </w:r>
      <w:proofErr w:type="spellStart"/>
      <w:r w:rsidRPr="0038147E">
        <w:rPr>
          <w:rFonts w:cstheme="minorHAnsi"/>
          <w:color w:val="000000"/>
          <w:szCs w:val="24"/>
        </w:rPr>
        <w:t>studies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confirming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higher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education</w:t>
      </w:r>
      <w:proofErr w:type="spellEnd"/>
      <w:r w:rsidRPr="0038147E">
        <w:rPr>
          <w:rFonts w:cstheme="minorHAnsi"/>
          <w:color w:val="000000"/>
          <w:szCs w:val="24"/>
        </w:rPr>
        <w:t xml:space="preserve"> and the </w:t>
      </w:r>
      <w:proofErr w:type="spellStart"/>
      <w:r w:rsidRPr="0038147E">
        <w:rPr>
          <w:rFonts w:cstheme="minorHAnsi"/>
          <w:color w:val="000000"/>
          <w:szCs w:val="24"/>
        </w:rPr>
        <w:t>professional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title</w:t>
      </w:r>
      <w:proofErr w:type="spellEnd"/>
      <w:r w:rsidRPr="0038147E">
        <w:rPr>
          <w:rFonts w:cstheme="minorHAnsi"/>
          <w:color w:val="000000"/>
          <w:szCs w:val="24"/>
        </w:rPr>
        <w:t xml:space="preserve"> of </w:t>
      </w:r>
      <w:proofErr w:type="spellStart"/>
      <w:r w:rsidRPr="0038147E">
        <w:rPr>
          <w:rFonts w:cstheme="minorHAnsi"/>
          <w:color w:val="000000"/>
          <w:szCs w:val="24"/>
        </w:rPr>
        <w:t>engineer</w:t>
      </w:r>
      <w:proofErr w:type="spellEnd"/>
      <w:r w:rsidRPr="0038147E">
        <w:rPr>
          <w:rFonts w:cstheme="minorHAnsi"/>
          <w:color w:val="000000"/>
          <w:szCs w:val="24"/>
        </w:rPr>
        <w:t>.</w:t>
      </w:r>
    </w:p>
    <w:p w14:paraId="2793BBE1" w14:textId="354D9AA5" w:rsidR="00CA0284" w:rsidRDefault="0038147E" w:rsidP="005E3146">
      <w:pPr>
        <w:pStyle w:val="Akapitzlist"/>
        <w:autoSpaceDE w:val="0"/>
        <w:autoSpaceDN w:val="0"/>
        <w:adjustRightInd w:val="0"/>
        <w:spacing w:after="53"/>
        <w:ind w:left="0"/>
        <w:jc w:val="both"/>
        <w:rPr>
          <w:rFonts w:cstheme="minorHAnsi"/>
          <w:color w:val="000000"/>
          <w:szCs w:val="24"/>
        </w:rPr>
      </w:pPr>
      <w:r w:rsidRPr="0038147E">
        <w:rPr>
          <w:rFonts w:cstheme="minorHAnsi"/>
          <w:color w:val="000000"/>
          <w:szCs w:val="24"/>
        </w:rPr>
        <w:t xml:space="preserve">3. The </w:t>
      </w:r>
      <w:proofErr w:type="spellStart"/>
      <w:r w:rsidRPr="0038147E">
        <w:rPr>
          <w:rFonts w:cstheme="minorHAnsi"/>
          <w:color w:val="000000"/>
          <w:szCs w:val="24"/>
        </w:rPr>
        <w:t>procedure</w:t>
      </w:r>
      <w:proofErr w:type="spellEnd"/>
      <w:r w:rsidRPr="0038147E">
        <w:rPr>
          <w:rFonts w:cstheme="minorHAnsi"/>
          <w:color w:val="000000"/>
          <w:szCs w:val="24"/>
        </w:rPr>
        <w:t xml:space="preserve"> for </w:t>
      </w:r>
      <w:proofErr w:type="spellStart"/>
      <w:r w:rsidRPr="0038147E">
        <w:rPr>
          <w:rFonts w:cstheme="minorHAnsi"/>
          <w:color w:val="000000"/>
          <w:szCs w:val="24"/>
        </w:rPr>
        <w:t>preparing</w:t>
      </w:r>
      <w:proofErr w:type="spellEnd"/>
      <w:r w:rsidRPr="0038147E">
        <w:rPr>
          <w:rFonts w:cstheme="minorHAnsi"/>
          <w:color w:val="000000"/>
          <w:szCs w:val="24"/>
        </w:rPr>
        <w:t xml:space="preserve"> a </w:t>
      </w:r>
      <w:proofErr w:type="spellStart"/>
      <w:r w:rsidRPr="0038147E">
        <w:rPr>
          <w:rFonts w:cstheme="minorHAnsi"/>
          <w:color w:val="000000"/>
          <w:szCs w:val="24"/>
        </w:rPr>
        <w:t>diploma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thesis</w:t>
      </w:r>
      <w:proofErr w:type="spellEnd"/>
      <w:r w:rsidRPr="0038147E">
        <w:rPr>
          <w:rFonts w:cstheme="minorHAnsi"/>
          <w:color w:val="000000"/>
          <w:szCs w:val="24"/>
        </w:rPr>
        <w:t xml:space="preserve"> and </w:t>
      </w:r>
      <w:proofErr w:type="spellStart"/>
      <w:r w:rsidRPr="0038147E">
        <w:rPr>
          <w:rFonts w:cstheme="minorHAnsi"/>
          <w:color w:val="000000"/>
          <w:szCs w:val="24"/>
        </w:rPr>
        <w:t>conducting</w:t>
      </w:r>
      <w:proofErr w:type="spellEnd"/>
      <w:r w:rsidRPr="0038147E">
        <w:rPr>
          <w:rFonts w:cstheme="minorHAnsi"/>
          <w:color w:val="000000"/>
          <w:szCs w:val="24"/>
        </w:rPr>
        <w:t xml:space="preserve"> a </w:t>
      </w:r>
      <w:proofErr w:type="spellStart"/>
      <w:r w:rsidRPr="0038147E">
        <w:rPr>
          <w:rFonts w:cstheme="minorHAnsi"/>
          <w:color w:val="000000"/>
          <w:szCs w:val="24"/>
        </w:rPr>
        <w:t>diploma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exam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is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specified</w:t>
      </w:r>
      <w:proofErr w:type="spellEnd"/>
      <w:r w:rsidRPr="0038147E">
        <w:rPr>
          <w:rFonts w:cstheme="minorHAnsi"/>
          <w:color w:val="000000"/>
          <w:szCs w:val="24"/>
        </w:rPr>
        <w:t xml:space="preserve"> in the </w:t>
      </w:r>
      <w:proofErr w:type="spellStart"/>
      <w:r w:rsidRPr="0038147E">
        <w:rPr>
          <w:rFonts w:cstheme="minorHAnsi"/>
          <w:color w:val="000000"/>
          <w:szCs w:val="24"/>
        </w:rPr>
        <w:t>Study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Regulations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at</w:t>
      </w:r>
      <w:proofErr w:type="spellEnd"/>
      <w:r w:rsidRPr="0038147E">
        <w:rPr>
          <w:rFonts w:cstheme="minorHAnsi"/>
          <w:color w:val="000000"/>
          <w:szCs w:val="24"/>
        </w:rPr>
        <w:t xml:space="preserve"> the Kazimierz Pułaski University of Radom. </w:t>
      </w:r>
      <w:proofErr w:type="spellStart"/>
      <w:r w:rsidRPr="0038147E">
        <w:rPr>
          <w:rFonts w:cstheme="minorHAnsi"/>
          <w:color w:val="000000"/>
          <w:szCs w:val="24"/>
        </w:rPr>
        <w:t>Detailed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rules</w:t>
      </w:r>
      <w:proofErr w:type="spellEnd"/>
      <w:r w:rsidRPr="0038147E">
        <w:rPr>
          <w:rFonts w:cstheme="minorHAnsi"/>
          <w:color w:val="000000"/>
          <w:szCs w:val="24"/>
        </w:rPr>
        <w:t xml:space="preserve"> for </w:t>
      </w:r>
      <w:proofErr w:type="spellStart"/>
      <w:r w:rsidRPr="0038147E">
        <w:rPr>
          <w:rFonts w:cstheme="minorHAnsi"/>
          <w:color w:val="000000"/>
          <w:szCs w:val="24"/>
        </w:rPr>
        <w:t>diplomas</w:t>
      </w:r>
      <w:proofErr w:type="spellEnd"/>
      <w:r w:rsidRPr="0038147E">
        <w:rPr>
          <w:rFonts w:cstheme="minorHAnsi"/>
          <w:color w:val="000000"/>
          <w:szCs w:val="24"/>
        </w:rPr>
        <w:t xml:space="preserve">, </w:t>
      </w:r>
      <w:proofErr w:type="spellStart"/>
      <w:r w:rsidRPr="0038147E">
        <w:rPr>
          <w:rFonts w:cstheme="minorHAnsi"/>
          <w:color w:val="000000"/>
          <w:szCs w:val="24"/>
        </w:rPr>
        <w:t>implementation</w:t>
      </w:r>
      <w:proofErr w:type="spellEnd"/>
      <w:r w:rsidRPr="0038147E">
        <w:rPr>
          <w:rFonts w:cstheme="minorHAnsi"/>
          <w:color w:val="000000"/>
          <w:szCs w:val="24"/>
        </w:rPr>
        <w:t xml:space="preserve"> of </w:t>
      </w:r>
      <w:proofErr w:type="spellStart"/>
      <w:r w:rsidRPr="0038147E">
        <w:rPr>
          <w:rFonts w:cstheme="minorHAnsi"/>
          <w:color w:val="000000"/>
          <w:szCs w:val="24"/>
        </w:rPr>
        <w:t>diploma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theses</w:t>
      </w:r>
      <w:proofErr w:type="spellEnd"/>
      <w:r w:rsidRPr="0038147E">
        <w:rPr>
          <w:rFonts w:cstheme="minorHAnsi"/>
          <w:color w:val="000000"/>
          <w:szCs w:val="24"/>
        </w:rPr>
        <w:t xml:space="preserve"> and </w:t>
      </w:r>
      <w:proofErr w:type="spellStart"/>
      <w:r w:rsidRPr="0038147E">
        <w:rPr>
          <w:rFonts w:cstheme="minorHAnsi"/>
          <w:color w:val="000000"/>
          <w:szCs w:val="24"/>
        </w:rPr>
        <w:t>conducting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diploma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exams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at</w:t>
      </w:r>
      <w:proofErr w:type="spellEnd"/>
      <w:r w:rsidRPr="0038147E">
        <w:rPr>
          <w:rFonts w:cstheme="minorHAnsi"/>
          <w:color w:val="000000"/>
          <w:szCs w:val="24"/>
        </w:rPr>
        <w:t xml:space="preserve"> the </w:t>
      </w:r>
      <w:proofErr w:type="spellStart"/>
      <w:r w:rsidRPr="0038147E">
        <w:rPr>
          <w:rFonts w:cstheme="minorHAnsi"/>
          <w:color w:val="000000"/>
          <w:szCs w:val="24"/>
        </w:rPr>
        <w:t>Faculty</w:t>
      </w:r>
      <w:proofErr w:type="spellEnd"/>
      <w:r w:rsidRPr="0038147E">
        <w:rPr>
          <w:rFonts w:cstheme="minorHAnsi"/>
          <w:color w:val="000000"/>
          <w:szCs w:val="24"/>
        </w:rPr>
        <w:t xml:space="preserve"> of </w:t>
      </w:r>
      <w:proofErr w:type="spellStart"/>
      <w:r w:rsidRPr="0038147E">
        <w:rPr>
          <w:rFonts w:cstheme="minorHAnsi"/>
          <w:color w:val="000000"/>
          <w:szCs w:val="24"/>
        </w:rPr>
        <w:t>Mechanical</w:t>
      </w:r>
      <w:proofErr w:type="spellEnd"/>
      <w:r w:rsidRPr="0038147E">
        <w:rPr>
          <w:rFonts w:cstheme="minorHAnsi"/>
          <w:color w:val="000000"/>
          <w:szCs w:val="24"/>
        </w:rPr>
        <w:t xml:space="preserve"> Engineering </w:t>
      </w:r>
      <w:proofErr w:type="spellStart"/>
      <w:r w:rsidRPr="0038147E">
        <w:rPr>
          <w:rFonts w:cstheme="minorHAnsi"/>
          <w:color w:val="000000"/>
          <w:szCs w:val="24"/>
        </w:rPr>
        <w:t>are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included</w:t>
      </w:r>
      <w:proofErr w:type="spellEnd"/>
      <w:r w:rsidRPr="0038147E">
        <w:rPr>
          <w:rFonts w:cstheme="minorHAnsi"/>
          <w:color w:val="000000"/>
          <w:szCs w:val="24"/>
        </w:rPr>
        <w:t xml:space="preserve"> in </w:t>
      </w:r>
      <w:proofErr w:type="spellStart"/>
      <w:r w:rsidRPr="0038147E">
        <w:rPr>
          <w:rFonts w:cstheme="minorHAnsi"/>
          <w:color w:val="000000"/>
          <w:szCs w:val="24"/>
        </w:rPr>
        <w:t>Annex</w:t>
      </w:r>
      <w:proofErr w:type="spellEnd"/>
      <w:r w:rsidRPr="0038147E">
        <w:rPr>
          <w:rFonts w:cstheme="minorHAnsi"/>
          <w:color w:val="000000"/>
          <w:szCs w:val="24"/>
        </w:rPr>
        <w:t xml:space="preserve"> No. 2 to the </w:t>
      </w:r>
      <w:proofErr w:type="spellStart"/>
      <w:r w:rsidRPr="0038147E">
        <w:rPr>
          <w:rFonts w:cstheme="minorHAnsi"/>
          <w:color w:val="000000"/>
          <w:szCs w:val="24"/>
        </w:rPr>
        <w:t>Education</w:t>
      </w:r>
      <w:proofErr w:type="spellEnd"/>
      <w:r w:rsidRPr="0038147E">
        <w:rPr>
          <w:rFonts w:cstheme="minorHAnsi"/>
          <w:color w:val="000000"/>
          <w:szCs w:val="24"/>
        </w:rPr>
        <w:t xml:space="preserve"> </w:t>
      </w:r>
      <w:proofErr w:type="spellStart"/>
      <w:r w:rsidRPr="0038147E">
        <w:rPr>
          <w:rFonts w:cstheme="minorHAnsi"/>
          <w:color w:val="000000"/>
          <w:szCs w:val="24"/>
        </w:rPr>
        <w:t>Quality</w:t>
      </w:r>
      <w:proofErr w:type="spellEnd"/>
      <w:r w:rsidRPr="0038147E">
        <w:rPr>
          <w:rFonts w:cstheme="minorHAnsi"/>
          <w:color w:val="000000"/>
          <w:szCs w:val="24"/>
        </w:rPr>
        <w:t xml:space="preserve"> Assurance System </w:t>
      </w:r>
      <w:proofErr w:type="spellStart"/>
      <w:r w:rsidRPr="0038147E">
        <w:rPr>
          <w:rFonts w:cstheme="minorHAnsi"/>
          <w:color w:val="000000"/>
          <w:szCs w:val="24"/>
        </w:rPr>
        <w:t>at</w:t>
      </w:r>
      <w:proofErr w:type="spellEnd"/>
      <w:r w:rsidRPr="0038147E">
        <w:rPr>
          <w:rFonts w:cstheme="minorHAnsi"/>
          <w:color w:val="000000"/>
          <w:szCs w:val="24"/>
        </w:rPr>
        <w:t xml:space="preserve"> the </w:t>
      </w:r>
      <w:proofErr w:type="spellStart"/>
      <w:r w:rsidRPr="0038147E">
        <w:rPr>
          <w:rFonts w:cstheme="minorHAnsi"/>
          <w:color w:val="000000"/>
          <w:szCs w:val="24"/>
        </w:rPr>
        <w:t>Faculty</w:t>
      </w:r>
      <w:proofErr w:type="spellEnd"/>
      <w:r w:rsidRPr="0038147E">
        <w:rPr>
          <w:rFonts w:cstheme="minorHAnsi"/>
          <w:color w:val="000000"/>
          <w:szCs w:val="24"/>
        </w:rPr>
        <w:t xml:space="preserve"> of </w:t>
      </w:r>
      <w:proofErr w:type="spellStart"/>
      <w:r w:rsidRPr="0038147E">
        <w:rPr>
          <w:rFonts w:cstheme="minorHAnsi"/>
          <w:color w:val="000000"/>
          <w:szCs w:val="24"/>
        </w:rPr>
        <w:t>Mechanical</w:t>
      </w:r>
      <w:proofErr w:type="spellEnd"/>
      <w:r w:rsidRPr="0038147E">
        <w:rPr>
          <w:rFonts w:cstheme="minorHAnsi"/>
          <w:color w:val="000000"/>
          <w:szCs w:val="24"/>
        </w:rPr>
        <w:t xml:space="preserve"> Engineering.</w:t>
      </w:r>
    </w:p>
    <w:p w14:paraId="6E8BBB57" w14:textId="77777777" w:rsidR="005E3146" w:rsidRPr="000C0EED" w:rsidRDefault="005E3146" w:rsidP="0038147E">
      <w:pPr>
        <w:pStyle w:val="Akapitzlist"/>
        <w:autoSpaceDE w:val="0"/>
        <w:autoSpaceDN w:val="0"/>
        <w:adjustRightInd w:val="0"/>
        <w:spacing w:after="53"/>
        <w:ind w:left="426"/>
        <w:jc w:val="both"/>
        <w:rPr>
          <w:color w:val="000000"/>
        </w:rPr>
      </w:pPr>
    </w:p>
    <w:p w14:paraId="2793BBE2" w14:textId="36D0EDB6" w:rsidR="008564DF" w:rsidRPr="00CA0284" w:rsidRDefault="006E1D08" w:rsidP="00CA0284">
      <w:pPr>
        <w:pStyle w:val="Nagwek2"/>
        <w:spacing w:after="240"/>
      </w:pPr>
      <w:r>
        <w:t>3</w:t>
      </w:r>
      <w:r w:rsidR="00634423">
        <w:t xml:space="preserve">.1 </w:t>
      </w:r>
      <w:r w:rsidR="002B3788" w:rsidRPr="002B3788">
        <w:t>CONDITIONS AND REQUIREMENTS RELATED TO THE PREPARATION, SUBMITTING AND EVALUATION OF A DIPLOMA THESIS</w:t>
      </w:r>
    </w:p>
    <w:p w14:paraId="698E83E1" w14:textId="1779F803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1. </w:t>
      </w:r>
      <w:proofErr w:type="spellStart"/>
      <w:r w:rsidRPr="00FB1495">
        <w:rPr>
          <w:rFonts w:cstheme="minorHAnsi"/>
          <w:color w:val="000000"/>
          <w:szCs w:val="24"/>
        </w:rPr>
        <w:t>Only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an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employee</w:t>
      </w:r>
      <w:proofErr w:type="spellEnd"/>
      <w:r w:rsidRPr="00FB1495">
        <w:rPr>
          <w:rFonts w:cstheme="minorHAnsi"/>
          <w:color w:val="000000"/>
          <w:szCs w:val="24"/>
        </w:rPr>
        <w:t xml:space="preserve"> of the University of Rad. with </w:t>
      </w:r>
      <w:proofErr w:type="spellStart"/>
      <w:r w:rsidRPr="00FB1495">
        <w:rPr>
          <w:rFonts w:cstheme="minorHAnsi"/>
          <w:color w:val="000000"/>
          <w:szCs w:val="24"/>
        </w:rPr>
        <w:t>at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least</w:t>
      </w:r>
      <w:proofErr w:type="spellEnd"/>
      <w:r w:rsidRPr="00FB1495">
        <w:rPr>
          <w:rFonts w:cstheme="minorHAnsi"/>
          <w:color w:val="000000"/>
          <w:szCs w:val="24"/>
        </w:rPr>
        <w:t xml:space="preserve"> a </w:t>
      </w:r>
      <w:proofErr w:type="spellStart"/>
      <w:r w:rsidRPr="00FB1495">
        <w:rPr>
          <w:rFonts w:cstheme="minorHAnsi"/>
          <w:color w:val="000000"/>
          <w:szCs w:val="24"/>
        </w:rPr>
        <w:t>doctoral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degree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may</w:t>
      </w:r>
      <w:proofErr w:type="spellEnd"/>
      <w:r w:rsidRPr="00FB1495">
        <w:rPr>
          <w:rFonts w:cstheme="minorHAnsi"/>
          <w:color w:val="000000"/>
          <w:szCs w:val="24"/>
        </w:rPr>
        <w:t xml:space="preserve"> be the </w:t>
      </w:r>
      <w:proofErr w:type="spellStart"/>
      <w:r w:rsidRPr="00FB1495">
        <w:rPr>
          <w:rFonts w:cstheme="minorHAnsi"/>
          <w:color w:val="000000"/>
          <w:szCs w:val="24"/>
        </w:rPr>
        <w:t>supervisor</w:t>
      </w:r>
      <w:proofErr w:type="spellEnd"/>
      <w:r w:rsidRPr="00FB1495">
        <w:rPr>
          <w:rFonts w:cstheme="minorHAnsi"/>
          <w:color w:val="000000"/>
          <w:szCs w:val="24"/>
        </w:rPr>
        <w:t xml:space="preserve"> of a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3DB03394" w14:textId="098CDCA3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2. In </w:t>
      </w:r>
      <w:proofErr w:type="spellStart"/>
      <w:r w:rsidRPr="00FB1495">
        <w:rPr>
          <w:rFonts w:cstheme="minorHAnsi"/>
          <w:color w:val="000000"/>
          <w:szCs w:val="24"/>
        </w:rPr>
        <w:t>exceptional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cases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at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request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Head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Department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supervisors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who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are</w:t>
      </w:r>
      <w:proofErr w:type="spellEnd"/>
      <w:r w:rsidRPr="00FB1495">
        <w:rPr>
          <w:rFonts w:cstheme="minorHAnsi"/>
          <w:color w:val="000000"/>
          <w:szCs w:val="24"/>
        </w:rPr>
        <w:t xml:space="preserve"> not </w:t>
      </w:r>
      <w:proofErr w:type="spellStart"/>
      <w:r w:rsidRPr="00FB1495">
        <w:rPr>
          <w:rFonts w:cstheme="minorHAnsi"/>
          <w:color w:val="000000"/>
          <w:szCs w:val="24"/>
        </w:rPr>
        <w:t>employees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Faculty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may</w:t>
      </w:r>
      <w:proofErr w:type="spellEnd"/>
      <w:r w:rsidRPr="00FB1495">
        <w:rPr>
          <w:rFonts w:cstheme="minorHAnsi"/>
          <w:color w:val="000000"/>
          <w:szCs w:val="24"/>
        </w:rPr>
        <w:t xml:space="preserve"> be </w:t>
      </w:r>
      <w:proofErr w:type="spellStart"/>
      <w:r w:rsidRPr="00FB1495">
        <w:rPr>
          <w:rFonts w:cstheme="minorHAnsi"/>
          <w:color w:val="000000"/>
          <w:szCs w:val="24"/>
        </w:rPr>
        <w:t>appointed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3B6547CD" w14:textId="2D7B5E41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3. The </w:t>
      </w:r>
      <w:proofErr w:type="spellStart"/>
      <w:r w:rsidRPr="00FB1495">
        <w:rPr>
          <w:rFonts w:cstheme="minorHAnsi"/>
          <w:color w:val="000000"/>
          <w:szCs w:val="24"/>
        </w:rPr>
        <w:t>supervisor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must</w:t>
      </w:r>
      <w:proofErr w:type="spellEnd"/>
      <w:r w:rsidRPr="00FB1495">
        <w:rPr>
          <w:rFonts w:cstheme="minorHAnsi"/>
          <w:color w:val="000000"/>
          <w:szCs w:val="24"/>
        </w:rPr>
        <w:t xml:space="preserve"> be </w:t>
      </w:r>
      <w:proofErr w:type="spellStart"/>
      <w:r w:rsidRPr="00FB1495">
        <w:rPr>
          <w:rFonts w:cstheme="minorHAnsi"/>
          <w:color w:val="000000"/>
          <w:szCs w:val="24"/>
        </w:rPr>
        <w:t>an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employee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whose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didactic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scientific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work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consistent</w:t>
      </w:r>
      <w:proofErr w:type="spellEnd"/>
      <w:r w:rsidRPr="00FB1495">
        <w:rPr>
          <w:rFonts w:cstheme="minorHAnsi"/>
          <w:color w:val="000000"/>
          <w:szCs w:val="24"/>
        </w:rPr>
        <w:t xml:space="preserve"> with the </w:t>
      </w:r>
      <w:proofErr w:type="spellStart"/>
      <w:r w:rsidRPr="00FB1495">
        <w:rPr>
          <w:rFonts w:cstheme="minorHAnsi"/>
          <w:color w:val="000000"/>
          <w:szCs w:val="24"/>
        </w:rPr>
        <w:t>proposed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topic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51830381" w14:textId="746F3987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4. The </w:t>
      </w:r>
      <w:proofErr w:type="spellStart"/>
      <w:r w:rsidRPr="00FB1495">
        <w:rPr>
          <w:rFonts w:cstheme="minorHAnsi"/>
          <w:color w:val="000000"/>
          <w:szCs w:val="24"/>
        </w:rPr>
        <w:t>topics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theses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cannot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differ</w:t>
      </w:r>
      <w:proofErr w:type="spellEnd"/>
      <w:r w:rsidRPr="00FB1495">
        <w:rPr>
          <w:rFonts w:cstheme="minorHAnsi"/>
          <w:color w:val="000000"/>
          <w:szCs w:val="24"/>
        </w:rPr>
        <w:t xml:space="preserve"> from the </w:t>
      </w:r>
      <w:proofErr w:type="spellStart"/>
      <w:r w:rsidRPr="00FB1495">
        <w:rPr>
          <w:rFonts w:cstheme="minorHAnsi"/>
          <w:color w:val="000000"/>
          <w:szCs w:val="24"/>
        </w:rPr>
        <w:t>discipline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appropriate</w:t>
      </w:r>
      <w:proofErr w:type="spellEnd"/>
      <w:r w:rsidRPr="00FB1495">
        <w:rPr>
          <w:rFonts w:cstheme="minorHAnsi"/>
          <w:color w:val="000000"/>
          <w:szCs w:val="24"/>
        </w:rPr>
        <w:t xml:space="preserve"> for the </w:t>
      </w:r>
      <w:proofErr w:type="spellStart"/>
      <w:r w:rsidRPr="00FB1495">
        <w:rPr>
          <w:rFonts w:cstheme="minorHAnsi"/>
          <w:color w:val="000000"/>
          <w:szCs w:val="24"/>
        </w:rPr>
        <w:t>Mechanical</w:t>
      </w:r>
      <w:proofErr w:type="spellEnd"/>
      <w:r w:rsidRPr="00FB1495">
        <w:rPr>
          <w:rFonts w:cstheme="minorHAnsi"/>
          <w:color w:val="000000"/>
          <w:szCs w:val="24"/>
        </w:rPr>
        <w:t xml:space="preserve"> Engineering major from a </w:t>
      </w:r>
      <w:proofErr w:type="spellStart"/>
      <w:r w:rsidRPr="00FB1495">
        <w:rPr>
          <w:rFonts w:cstheme="minorHAnsi"/>
          <w:color w:val="000000"/>
          <w:szCs w:val="24"/>
        </w:rPr>
        <w:t>substantive</w:t>
      </w:r>
      <w:proofErr w:type="spellEnd"/>
      <w:r w:rsidRPr="00FB1495">
        <w:rPr>
          <w:rFonts w:cstheme="minorHAnsi"/>
          <w:color w:val="000000"/>
          <w:szCs w:val="24"/>
        </w:rPr>
        <w:t xml:space="preserve"> and </w:t>
      </w:r>
      <w:proofErr w:type="spellStart"/>
      <w:r w:rsidRPr="00FB1495">
        <w:rPr>
          <w:rFonts w:cstheme="minorHAnsi"/>
          <w:color w:val="000000"/>
          <w:szCs w:val="24"/>
        </w:rPr>
        <w:t>methodological</w:t>
      </w:r>
      <w:proofErr w:type="spellEnd"/>
      <w:r w:rsidRPr="00FB1495">
        <w:rPr>
          <w:rFonts w:cstheme="minorHAnsi"/>
          <w:color w:val="000000"/>
          <w:szCs w:val="24"/>
        </w:rPr>
        <w:t xml:space="preserve"> point of </w:t>
      </w:r>
      <w:proofErr w:type="spellStart"/>
      <w:r w:rsidRPr="00FB1495">
        <w:rPr>
          <w:rFonts w:cstheme="minorHAnsi"/>
          <w:color w:val="000000"/>
          <w:szCs w:val="24"/>
        </w:rPr>
        <w:t>view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31650BB6" w14:textId="0602DF7E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5. The student </w:t>
      </w:r>
      <w:proofErr w:type="spellStart"/>
      <w:r w:rsidRPr="00FB1495">
        <w:rPr>
          <w:rFonts w:cstheme="minorHAnsi"/>
          <w:color w:val="000000"/>
          <w:szCs w:val="24"/>
        </w:rPr>
        <w:t>has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opportunity</w:t>
      </w:r>
      <w:proofErr w:type="spellEnd"/>
      <w:r w:rsidRPr="00FB1495">
        <w:rPr>
          <w:rFonts w:cstheme="minorHAnsi"/>
          <w:color w:val="000000"/>
          <w:szCs w:val="24"/>
        </w:rPr>
        <w:t xml:space="preserve"> to </w:t>
      </w:r>
      <w:proofErr w:type="spellStart"/>
      <w:r w:rsidRPr="00FB1495">
        <w:rPr>
          <w:rFonts w:cstheme="minorHAnsi"/>
          <w:color w:val="000000"/>
          <w:szCs w:val="24"/>
        </w:rPr>
        <w:t>propose</w:t>
      </w:r>
      <w:proofErr w:type="spellEnd"/>
      <w:r w:rsidRPr="00FB1495">
        <w:rPr>
          <w:rFonts w:cstheme="minorHAnsi"/>
          <w:color w:val="000000"/>
          <w:szCs w:val="24"/>
        </w:rPr>
        <w:t xml:space="preserve"> a </w:t>
      </w:r>
      <w:proofErr w:type="spellStart"/>
      <w:r w:rsidRPr="00FB1495">
        <w:rPr>
          <w:rFonts w:cstheme="minorHAnsi"/>
          <w:color w:val="000000"/>
          <w:szCs w:val="24"/>
        </w:rPr>
        <w:t>topic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03BF4F96" w14:textId="1E824A25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6. The </w:t>
      </w:r>
      <w:proofErr w:type="spellStart"/>
      <w:r w:rsidRPr="00FB1495">
        <w:rPr>
          <w:rFonts w:cstheme="minorHAnsi"/>
          <w:color w:val="000000"/>
          <w:szCs w:val="24"/>
        </w:rPr>
        <w:t>topics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theses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must</w:t>
      </w:r>
      <w:proofErr w:type="spellEnd"/>
      <w:r w:rsidRPr="00FB1495">
        <w:rPr>
          <w:rFonts w:cstheme="minorHAnsi"/>
          <w:color w:val="000000"/>
          <w:szCs w:val="24"/>
        </w:rPr>
        <w:t xml:space="preserve"> be </w:t>
      </w:r>
      <w:proofErr w:type="spellStart"/>
      <w:r w:rsidRPr="00FB1495">
        <w:rPr>
          <w:rFonts w:cstheme="minorHAnsi"/>
          <w:color w:val="000000"/>
          <w:szCs w:val="24"/>
        </w:rPr>
        <w:t>submitted</w:t>
      </w:r>
      <w:proofErr w:type="spellEnd"/>
      <w:r w:rsidRPr="00FB1495">
        <w:rPr>
          <w:rFonts w:cstheme="minorHAnsi"/>
          <w:color w:val="000000"/>
          <w:szCs w:val="24"/>
        </w:rPr>
        <w:t xml:space="preserve"> no </w:t>
      </w:r>
      <w:proofErr w:type="spellStart"/>
      <w:r w:rsidRPr="00FB1495">
        <w:rPr>
          <w:rFonts w:cstheme="minorHAnsi"/>
          <w:color w:val="000000"/>
          <w:szCs w:val="24"/>
        </w:rPr>
        <w:t>later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than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two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semesters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before</w:t>
      </w:r>
      <w:proofErr w:type="spellEnd"/>
      <w:r w:rsidRPr="00FB1495">
        <w:rPr>
          <w:rFonts w:cstheme="minorHAnsi"/>
          <w:color w:val="000000"/>
          <w:szCs w:val="24"/>
        </w:rPr>
        <w:t xml:space="preserve"> the end of </w:t>
      </w:r>
      <w:proofErr w:type="spellStart"/>
      <w:r w:rsidRPr="00FB1495">
        <w:rPr>
          <w:rFonts w:cstheme="minorHAnsi"/>
          <w:color w:val="000000"/>
          <w:szCs w:val="24"/>
        </w:rPr>
        <w:t>studies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5D5CD700" w14:textId="77777777" w:rsidR="00FB1495" w:rsidRPr="00FB1495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7. The </w:t>
      </w:r>
      <w:proofErr w:type="spellStart"/>
      <w:r w:rsidRPr="00FB1495">
        <w:rPr>
          <w:rFonts w:cstheme="minorHAnsi"/>
          <w:color w:val="000000"/>
          <w:szCs w:val="24"/>
        </w:rPr>
        <w:t>topics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theses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are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subject</w:t>
      </w:r>
      <w:proofErr w:type="spellEnd"/>
      <w:r w:rsidRPr="00FB1495">
        <w:rPr>
          <w:rFonts w:cstheme="minorHAnsi"/>
          <w:color w:val="000000"/>
          <w:szCs w:val="24"/>
        </w:rPr>
        <w:t xml:space="preserve"> to </w:t>
      </w:r>
      <w:proofErr w:type="spellStart"/>
      <w:r w:rsidRPr="00FB1495">
        <w:rPr>
          <w:rFonts w:cstheme="minorHAnsi"/>
          <w:color w:val="000000"/>
          <w:szCs w:val="24"/>
        </w:rPr>
        <w:t>approval</w:t>
      </w:r>
      <w:proofErr w:type="spellEnd"/>
      <w:r w:rsidRPr="00FB1495">
        <w:rPr>
          <w:rFonts w:cstheme="minorHAnsi"/>
          <w:color w:val="000000"/>
          <w:szCs w:val="24"/>
        </w:rPr>
        <w:t xml:space="preserve"> by the Dean </w:t>
      </w:r>
      <w:proofErr w:type="spellStart"/>
      <w:r w:rsidRPr="00FB1495">
        <w:rPr>
          <w:rFonts w:cstheme="minorHAnsi"/>
          <w:color w:val="000000"/>
          <w:szCs w:val="24"/>
        </w:rPr>
        <w:t>after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opinion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Directional</w:t>
      </w:r>
      <w:proofErr w:type="spellEnd"/>
      <w:r w:rsidRPr="00FB1495">
        <w:rPr>
          <w:rFonts w:cstheme="minorHAnsi"/>
          <w:color w:val="000000"/>
          <w:szCs w:val="24"/>
        </w:rPr>
        <w:t xml:space="preserve"> Program </w:t>
      </w:r>
      <w:proofErr w:type="spellStart"/>
      <w:r w:rsidRPr="00FB1495">
        <w:rPr>
          <w:rFonts w:cstheme="minorHAnsi"/>
          <w:color w:val="000000"/>
          <w:szCs w:val="24"/>
        </w:rPr>
        <w:t>Council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1C4B4423" w14:textId="1DBF7673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8. </w:t>
      </w:r>
      <w:proofErr w:type="spellStart"/>
      <w:r w:rsidRPr="00FB1495">
        <w:rPr>
          <w:rFonts w:cstheme="minorHAnsi"/>
          <w:color w:val="000000"/>
          <w:szCs w:val="24"/>
        </w:rPr>
        <w:t>Within</w:t>
      </w:r>
      <w:proofErr w:type="spellEnd"/>
      <w:r w:rsidRPr="00FB1495">
        <w:rPr>
          <w:rFonts w:cstheme="minorHAnsi"/>
          <w:color w:val="000000"/>
          <w:szCs w:val="24"/>
        </w:rPr>
        <w:t xml:space="preserve"> 7 </w:t>
      </w:r>
      <w:proofErr w:type="spellStart"/>
      <w:r w:rsidRPr="00FB1495">
        <w:rPr>
          <w:rFonts w:cstheme="minorHAnsi"/>
          <w:color w:val="000000"/>
          <w:szCs w:val="24"/>
        </w:rPr>
        <w:t>days</w:t>
      </w:r>
      <w:proofErr w:type="spellEnd"/>
      <w:r w:rsidRPr="00FB1495">
        <w:rPr>
          <w:rFonts w:cstheme="minorHAnsi"/>
          <w:color w:val="000000"/>
          <w:szCs w:val="24"/>
        </w:rPr>
        <w:t xml:space="preserve"> of the student </w:t>
      </w:r>
      <w:proofErr w:type="spellStart"/>
      <w:r w:rsidRPr="00FB1495">
        <w:rPr>
          <w:rFonts w:cstheme="minorHAnsi"/>
          <w:color w:val="000000"/>
          <w:szCs w:val="24"/>
        </w:rPr>
        <w:t>choosing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topic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>, the "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Task</w:t>
      </w:r>
      <w:proofErr w:type="spellEnd"/>
      <w:r w:rsidRPr="00FB1495">
        <w:rPr>
          <w:rFonts w:cstheme="minorHAnsi"/>
          <w:color w:val="000000"/>
          <w:szCs w:val="24"/>
        </w:rPr>
        <w:t xml:space="preserve">" </w:t>
      </w:r>
      <w:proofErr w:type="spellStart"/>
      <w:r w:rsidRPr="00FB1495">
        <w:rPr>
          <w:rFonts w:cstheme="minorHAnsi"/>
          <w:color w:val="000000"/>
          <w:szCs w:val="24"/>
        </w:rPr>
        <w:t>card</w:t>
      </w:r>
      <w:proofErr w:type="spellEnd"/>
      <w:r w:rsidRPr="00FB1495">
        <w:rPr>
          <w:rFonts w:cstheme="minorHAnsi"/>
          <w:color w:val="000000"/>
          <w:szCs w:val="24"/>
        </w:rPr>
        <w:t xml:space="preserve"> (Appendix 7) </w:t>
      </w:r>
      <w:proofErr w:type="spellStart"/>
      <w:r w:rsidRPr="00FB1495">
        <w:rPr>
          <w:rFonts w:cstheme="minorHAnsi"/>
          <w:color w:val="000000"/>
          <w:szCs w:val="24"/>
        </w:rPr>
        <w:t>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completed</w:t>
      </w:r>
      <w:proofErr w:type="spellEnd"/>
      <w:r w:rsidRPr="00FB1495">
        <w:rPr>
          <w:rFonts w:cstheme="minorHAnsi"/>
          <w:color w:val="000000"/>
          <w:szCs w:val="24"/>
        </w:rPr>
        <w:t xml:space="preserve"> and </w:t>
      </w:r>
      <w:proofErr w:type="spellStart"/>
      <w:r w:rsidRPr="00FB1495">
        <w:rPr>
          <w:rFonts w:cstheme="minorHAnsi"/>
          <w:color w:val="000000"/>
          <w:szCs w:val="24"/>
        </w:rPr>
        <w:t>submitted</w:t>
      </w:r>
      <w:proofErr w:type="spellEnd"/>
      <w:r w:rsidRPr="00FB1495">
        <w:rPr>
          <w:rFonts w:cstheme="minorHAnsi"/>
          <w:color w:val="000000"/>
          <w:szCs w:val="24"/>
        </w:rPr>
        <w:t xml:space="preserve"> to the Student Services Office.</w:t>
      </w:r>
    </w:p>
    <w:p w14:paraId="211BDD18" w14:textId="0DF68954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9. In </w:t>
      </w:r>
      <w:proofErr w:type="spellStart"/>
      <w:r w:rsidRPr="00FB1495">
        <w:rPr>
          <w:rFonts w:cstheme="minorHAnsi"/>
          <w:color w:val="000000"/>
          <w:szCs w:val="24"/>
        </w:rPr>
        <w:t>exceptional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justified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cases</w:t>
      </w:r>
      <w:proofErr w:type="spellEnd"/>
      <w:r w:rsidRPr="00FB1495">
        <w:rPr>
          <w:rFonts w:cstheme="minorHAnsi"/>
          <w:color w:val="000000"/>
          <w:szCs w:val="24"/>
        </w:rPr>
        <w:t xml:space="preserve">, with the </w:t>
      </w:r>
      <w:proofErr w:type="spellStart"/>
      <w:r w:rsidRPr="00FB1495">
        <w:rPr>
          <w:rFonts w:cstheme="minorHAnsi"/>
          <w:color w:val="000000"/>
          <w:szCs w:val="24"/>
        </w:rPr>
        <w:t>Dean's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consent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it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possible</w:t>
      </w:r>
      <w:proofErr w:type="spellEnd"/>
      <w:r w:rsidRPr="00FB1495">
        <w:rPr>
          <w:rFonts w:cstheme="minorHAnsi"/>
          <w:color w:val="000000"/>
          <w:szCs w:val="24"/>
        </w:rPr>
        <w:t xml:space="preserve"> to </w:t>
      </w:r>
      <w:proofErr w:type="spellStart"/>
      <w:r w:rsidRPr="00FB1495">
        <w:rPr>
          <w:rFonts w:cstheme="minorHAnsi"/>
          <w:color w:val="000000"/>
          <w:szCs w:val="24"/>
        </w:rPr>
        <w:t>change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supervisor</w:t>
      </w:r>
      <w:proofErr w:type="spellEnd"/>
      <w:r w:rsidRPr="00FB1495">
        <w:rPr>
          <w:rFonts w:cstheme="minorHAnsi"/>
          <w:color w:val="000000"/>
          <w:szCs w:val="24"/>
        </w:rPr>
        <w:t xml:space="preserve"> and the </w:t>
      </w:r>
      <w:proofErr w:type="spellStart"/>
      <w:r w:rsidRPr="00FB1495">
        <w:rPr>
          <w:rFonts w:cstheme="minorHAnsi"/>
          <w:color w:val="000000"/>
          <w:szCs w:val="24"/>
        </w:rPr>
        <w:t>topic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44FD980B" w14:textId="2D7E5526" w:rsidR="00FB1495" w:rsidRPr="00FB1495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10.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in the field of </w:t>
      </w:r>
      <w:proofErr w:type="spellStart"/>
      <w:r w:rsidRPr="00FB1495">
        <w:rPr>
          <w:rFonts w:cstheme="minorHAnsi"/>
          <w:color w:val="000000"/>
          <w:szCs w:val="24"/>
        </w:rPr>
        <w:t>Mechanical</w:t>
      </w:r>
      <w:proofErr w:type="spellEnd"/>
      <w:r w:rsidRPr="00FB1495">
        <w:rPr>
          <w:rFonts w:cstheme="minorHAnsi"/>
          <w:color w:val="000000"/>
          <w:szCs w:val="24"/>
        </w:rPr>
        <w:t xml:space="preserve"> Engineering, </w:t>
      </w:r>
      <w:proofErr w:type="spellStart"/>
      <w:r w:rsidRPr="00FB1495">
        <w:rPr>
          <w:rFonts w:cstheme="minorHAnsi"/>
          <w:color w:val="000000"/>
          <w:szCs w:val="24"/>
        </w:rPr>
        <w:t>level</w:t>
      </w:r>
      <w:proofErr w:type="spellEnd"/>
      <w:r w:rsidRPr="00FB1495">
        <w:rPr>
          <w:rFonts w:cstheme="minorHAnsi"/>
          <w:color w:val="000000"/>
          <w:szCs w:val="24"/>
        </w:rPr>
        <w:t xml:space="preserve"> I, </w:t>
      </w:r>
      <w:proofErr w:type="spellStart"/>
      <w:r w:rsidRPr="00FB1495">
        <w:rPr>
          <w:rFonts w:cstheme="minorHAnsi"/>
          <w:color w:val="000000"/>
          <w:szCs w:val="24"/>
        </w:rPr>
        <w:t>general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academic</w:t>
      </w:r>
      <w:proofErr w:type="spellEnd"/>
      <w:r w:rsidRPr="00FB1495">
        <w:rPr>
          <w:rFonts w:cstheme="minorHAnsi"/>
          <w:color w:val="000000"/>
          <w:szCs w:val="24"/>
        </w:rPr>
        <w:t xml:space="preserve"> profile </w:t>
      </w:r>
      <w:proofErr w:type="spellStart"/>
      <w:r w:rsidRPr="00FB1495">
        <w:rPr>
          <w:rFonts w:cstheme="minorHAnsi"/>
          <w:color w:val="000000"/>
          <w:szCs w:val="24"/>
        </w:rPr>
        <w:t>has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character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an</w:t>
      </w:r>
      <w:proofErr w:type="spellEnd"/>
      <w:r w:rsidRPr="00FB1495">
        <w:rPr>
          <w:rFonts w:cstheme="minorHAnsi"/>
          <w:color w:val="000000"/>
          <w:szCs w:val="24"/>
        </w:rPr>
        <w:t xml:space="preserve"> engineering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. The </w:t>
      </w:r>
      <w:proofErr w:type="spellStart"/>
      <w:r w:rsidRPr="00FB1495">
        <w:rPr>
          <w:rFonts w:cstheme="minorHAnsi"/>
          <w:color w:val="000000"/>
          <w:szCs w:val="24"/>
        </w:rPr>
        <w:t>requirements</w:t>
      </w:r>
      <w:proofErr w:type="spellEnd"/>
      <w:r w:rsidRPr="00FB1495">
        <w:rPr>
          <w:rFonts w:cstheme="minorHAnsi"/>
          <w:color w:val="000000"/>
          <w:szCs w:val="24"/>
        </w:rPr>
        <w:t xml:space="preserve"> for </w:t>
      </w:r>
      <w:proofErr w:type="spellStart"/>
      <w:r w:rsidRPr="00FB1495">
        <w:rPr>
          <w:rFonts w:cstheme="minorHAnsi"/>
          <w:color w:val="000000"/>
          <w:szCs w:val="24"/>
        </w:rPr>
        <w:t>editing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are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included</w:t>
      </w:r>
      <w:proofErr w:type="spellEnd"/>
      <w:r w:rsidRPr="00FB1495">
        <w:rPr>
          <w:rFonts w:cstheme="minorHAnsi"/>
          <w:color w:val="000000"/>
          <w:szCs w:val="24"/>
        </w:rPr>
        <w:t xml:space="preserve"> in </w:t>
      </w:r>
      <w:r w:rsidR="00AB2226" w:rsidRPr="00FB1495">
        <w:rPr>
          <w:rFonts w:cstheme="minorHAnsi"/>
          <w:color w:val="000000"/>
          <w:szCs w:val="24"/>
        </w:rPr>
        <w:t>Appendix</w:t>
      </w:r>
      <w:r w:rsidRPr="00FB1495">
        <w:rPr>
          <w:rFonts w:cstheme="minorHAnsi"/>
          <w:color w:val="000000"/>
          <w:szCs w:val="24"/>
        </w:rPr>
        <w:t xml:space="preserve"> 8.</w:t>
      </w:r>
    </w:p>
    <w:p w14:paraId="4FBEABEC" w14:textId="77777777" w:rsidR="00FB1495" w:rsidRPr="00FB1495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11.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an</w:t>
      </w:r>
      <w:proofErr w:type="spellEnd"/>
      <w:r w:rsidRPr="00FB1495">
        <w:rPr>
          <w:rFonts w:cstheme="minorHAnsi"/>
          <w:color w:val="000000"/>
          <w:szCs w:val="24"/>
        </w:rPr>
        <w:t xml:space="preserve"> independent </w:t>
      </w:r>
      <w:proofErr w:type="spellStart"/>
      <w:r w:rsidRPr="00FB1495">
        <w:rPr>
          <w:rFonts w:cstheme="minorHAnsi"/>
          <w:color w:val="000000"/>
          <w:szCs w:val="24"/>
        </w:rPr>
        <w:t>study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an</w:t>
      </w:r>
      <w:proofErr w:type="spellEnd"/>
      <w:r w:rsidRPr="00FB1495">
        <w:rPr>
          <w:rFonts w:cstheme="minorHAnsi"/>
          <w:color w:val="000000"/>
          <w:szCs w:val="24"/>
        </w:rPr>
        <w:t xml:space="preserve"> engineering </w:t>
      </w:r>
      <w:proofErr w:type="spellStart"/>
      <w:r w:rsidRPr="00FB1495">
        <w:rPr>
          <w:rFonts w:cstheme="minorHAnsi"/>
          <w:color w:val="000000"/>
          <w:szCs w:val="24"/>
        </w:rPr>
        <w:t>nature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including</w:t>
      </w:r>
      <w:proofErr w:type="spellEnd"/>
      <w:r w:rsidRPr="00FB1495">
        <w:rPr>
          <w:rFonts w:cstheme="minorHAnsi"/>
          <w:color w:val="000000"/>
          <w:szCs w:val="24"/>
        </w:rPr>
        <w:t xml:space="preserve"> in </w:t>
      </w:r>
      <w:proofErr w:type="spellStart"/>
      <w:r w:rsidRPr="00FB1495">
        <w:rPr>
          <w:rFonts w:cstheme="minorHAnsi"/>
          <w:color w:val="000000"/>
          <w:szCs w:val="24"/>
        </w:rPr>
        <w:t>particular</w:t>
      </w:r>
      <w:proofErr w:type="spellEnd"/>
      <w:r w:rsidRPr="00FB1495">
        <w:rPr>
          <w:rFonts w:cstheme="minorHAnsi"/>
          <w:color w:val="000000"/>
          <w:szCs w:val="24"/>
        </w:rPr>
        <w:t xml:space="preserve">: </w:t>
      </w:r>
      <w:proofErr w:type="spellStart"/>
      <w:r w:rsidRPr="00FB1495">
        <w:rPr>
          <w:rFonts w:cstheme="minorHAnsi"/>
          <w:color w:val="000000"/>
          <w:szCs w:val="24"/>
        </w:rPr>
        <w:t>technical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process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analysis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selected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technology</w:t>
      </w:r>
      <w:proofErr w:type="spellEnd"/>
    </w:p>
    <w:p w14:paraId="60D652FA" w14:textId="77777777" w:rsidR="00FB1495" w:rsidRPr="00FB1495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lastRenderedPageBreak/>
        <w:t xml:space="preserve">in </w:t>
      </w:r>
      <w:proofErr w:type="spellStart"/>
      <w:r w:rsidRPr="00FB1495">
        <w:rPr>
          <w:rFonts w:cstheme="minorHAnsi"/>
          <w:color w:val="000000"/>
          <w:szCs w:val="24"/>
        </w:rPr>
        <w:t>terms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meeting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quantitative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qualitative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economic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energy</w:t>
      </w:r>
      <w:proofErr w:type="spellEnd"/>
      <w:r w:rsidRPr="00FB1495">
        <w:rPr>
          <w:rFonts w:cstheme="minorHAnsi"/>
          <w:color w:val="000000"/>
          <w:szCs w:val="24"/>
        </w:rPr>
        <w:t xml:space="preserve"> and </w:t>
      </w:r>
      <w:proofErr w:type="spellStart"/>
      <w:r w:rsidRPr="00FB1495">
        <w:rPr>
          <w:rFonts w:cstheme="minorHAnsi"/>
          <w:color w:val="000000"/>
          <w:szCs w:val="24"/>
        </w:rPr>
        <w:t>other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requirements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production</w:t>
      </w:r>
      <w:proofErr w:type="spellEnd"/>
      <w:r w:rsidRPr="00FB1495">
        <w:rPr>
          <w:rFonts w:cstheme="minorHAnsi"/>
          <w:color w:val="000000"/>
          <w:szCs w:val="24"/>
        </w:rPr>
        <w:t xml:space="preserve"> and/</w:t>
      </w:r>
      <w:proofErr w:type="spellStart"/>
      <w:r w:rsidRPr="00FB1495">
        <w:rPr>
          <w:rFonts w:cstheme="minorHAnsi"/>
          <w:color w:val="000000"/>
          <w:szCs w:val="24"/>
        </w:rPr>
        <w:t>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characterization</w:t>
      </w:r>
      <w:proofErr w:type="spellEnd"/>
      <w:r w:rsidRPr="00FB1495">
        <w:rPr>
          <w:rFonts w:cstheme="minorHAnsi"/>
          <w:color w:val="000000"/>
          <w:szCs w:val="24"/>
        </w:rPr>
        <w:t xml:space="preserve"> of a </w:t>
      </w:r>
      <w:proofErr w:type="spellStart"/>
      <w:r w:rsidRPr="00FB1495">
        <w:rPr>
          <w:rFonts w:cstheme="minorHAnsi"/>
          <w:color w:val="000000"/>
          <w:szCs w:val="24"/>
        </w:rPr>
        <w:t>new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product</w:t>
      </w:r>
      <w:proofErr w:type="spellEnd"/>
      <w:r w:rsidRPr="00FB1495">
        <w:rPr>
          <w:rFonts w:cstheme="minorHAnsi"/>
          <w:color w:val="000000"/>
          <w:szCs w:val="24"/>
        </w:rPr>
        <w:t>/</w:t>
      </w:r>
      <w:proofErr w:type="spellStart"/>
      <w:r w:rsidRPr="00FB1495">
        <w:rPr>
          <w:rFonts w:cstheme="minorHAnsi"/>
          <w:color w:val="000000"/>
          <w:szCs w:val="24"/>
        </w:rPr>
        <w:t>device</w:t>
      </w:r>
      <w:proofErr w:type="spellEnd"/>
      <w:r w:rsidRPr="00FB1495">
        <w:rPr>
          <w:rFonts w:cstheme="minorHAnsi"/>
          <w:color w:val="000000"/>
          <w:szCs w:val="24"/>
        </w:rPr>
        <w:t>/</w:t>
      </w:r>
      <w:proofErr w:type="spellStart"/>
      <w:r w:rsidRPr="00FB1495">
        <w:rPr>
          <w:rFonts w:cstheme="minorHAnsi"/>
          <w:color w:val="000000"/>
          <w:szCs w:val="24"/>
        </w:rPr>
        <w:t>utility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item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production</w:t>
      </w:r>
      <w:proofErr w:type="spellEnd"/>
      <w:r w:rsidRPr="00FB1495">
        <w:rPr>
          <w:rFonts w:cstheme="minorHAnsi"/>
          <w:color w:val="000000"/>
          <w:szCs w:val="24"/>
        </w:rPr>
        <w:t xml:space="preserve"> and/</w:t>
      </w:r>
      <w:proofErr w:type="spellStart"/>
      <w:r w:rsidRPr="00FB1495">
        <w:rPr>
          <w:rFonts w:cstheme="minorHAnsi"/>
          <w:color w:val="000000"/>
          <w:szCs w:val="24"/>
        </w:rPr>
        <w:t>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characterization</w:t>
      </w:r>
      <w:proofErr w:type="spellEnd"/>
      <w:r w:rsidRPr="00FB1495">
        <w:rPr>
          <w:rFonts w:cstheme="minorHAnsi"/>
          <w:color w:val="000000"/>
          <w:szCs w:val="24"/>
        </w:rPr>
        <w:t xml:space="preserve"> of a </w:t>
      </w:r>
      <w:proofErr w:type="spellStart"/>
      <w:r w:rsidRPr="00FB1495">
        <w:rPr>
          <w:rFonts w:cstheme="minorHAnsi"/>
          <w:color w:val="000000"/>
          <w:szCs w:val="24"/>
        </w:rPr>
        <w:t>new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technology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construction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technological</w:t>
      </w:r>
      <w:proofErr w:type="spellEnd"/>
      <w:r w:rsidRPr="00FB1495">
        <w:rPr>
          <w:rFonts w:cstheme="minorHAnsi"/>
          <w:color w:val="000000"/>
          <w:szCs w:val="24"/>
        </w:rPr>
        <w:t xml:space="preserve"> design with </w:t>
      </w:r>
      <w:proofErr w:type="spellStart"/>
      <w:r w:rsidRPr="00FB1495">
        <w:rPr>
          <w:rFonts w:cstheme="minorHAnsi"/>
          <w:color w:val="000000"/>
          <w:szCs w:val="24"/>
        </w:rPr>
        <w:t>appropriate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documentation</w:t>
      </w:r>
      <w:proofErr w:type="spellEnd"/>
      <w:r w:rsidRPr="00FB1495">
        <w:rPr>
          <w:rFonts w:cstheme="minorHAnsi"/>
          <w:color w:val="000000"/>
          <w:szCs w:val="24"/>
        </w:rPr>
        <w:t xml:space="preserve"> and </w:t>
      </w:r>
      <w:proofErr w:type="spellStart"/>
      <w:r w:rsidRPr="00FB1495">
        <w:rPr>
          <w:rFonts w:cstheme="minorHAnsi"/>
          <w:color w:val="000000"/>
          <w:szCs w:val="24"/>
        </w:rPr>
        <w:t>description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computer</w:t>
      </w:r>
      <w:proofErr w:type="spellEnd"/>
      <w:r w:rsidRPr="00FB1495">
        <w:rPr>
          <w:rFonts w:cstheme="minorHAnsi"/>
          <w:color w:val="000000"/>
          <w:szCs w:val="24"/>
        </w:rPr>
        <w:t xml:space="preserve"> program </w:t>
      </w:r>
      <w:proofErr w:type="spellStart"/>
      <w:r w:rsidRPr="00FB1495">
        <w:rPr>
          <w:rFonts w:cstheme="minorHAnsi"/>
          <w:color w:val="000000"/>
          <w:szCs w:val="24"/>
        </w:rPr>
        <w:t>implementing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developed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utility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cognitive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algorithm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together</w:t>
      </w:r>
      <w:proofErr w:type="spellEnd"/>
      <w:r w:rsidRPr="00FB1495">
        <w:rPr>
          <w:rFonts w:cstheme="minorHAnsi"/>
          <w:color w:val="000000"/>
          <w:szCs w:val="24"/>
        </w:rPr>
        <w:t xml:space="preserve"> with a </w:t>
      </w:r>
      <w:proofErr w:type="spellStart"/>
      <w:r w:rsidRPr="00FB1495">
        <w:rPr>
          <w:rFonts w:cstheme="minorHAnsi"/>
          <w:color w:val="000000"/>
          <w:szCs w:val="24"/>
        </w:rPr>
        <w:t>description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methodology</w:t>
      </w:r>
      <w:proofErr w:type="spellEnd"/>
      <w:r w:rsidRPr="00FB1495">
        <w:rPr>
          <w:rFonts w:cstheme="minorHAnsi"/>
          <w:color w:val="000000"/>
          <w:szCs w:val="24"/>
        </w:rPr>
        <w:t xml:space="preserve"> for </w:t>
      </w:r>
      <w:proofErr w:type="spellStart"/>
      <w:r w:rsidRPr="00FB1495">
        <w:rPr>
          <w:rFonts w:cstheme="minorHAnsi"/>
          <w:color w:val="000000"/>
          <w:szCs w:val="24"/>
        </w:rPr>
        <w:t>its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production</w:t>
      </w:r>
      <w:proofErr w:type="spellEnd"/>
      <w:r w:rsidRPr="00FB1495">
        <w:rPr>
          <w:rFonts w:cstheme="minorHAnsi"/>
          <w:color w:val="000000"/>
          <w:szCs w:val="24"/>
        </w:rPr>
        <w:t xml:space="preserve">, design of a </w:t>
      </w:r>
      <w:proofErr w:type="spellStart"/>
      <w:r w:rsidRPr="00FB1495">
        <w:rPr>
          <w:rFonts w:cstheme="minorHAnsi"/>
          <w:color w:val="000000"/>
          <w:szCs w:val="24"/>
        </w:rPr>
        <w:t>measurement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station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together</w:t>
      </w:r>
      <w:proofErr w:type="spellEnd"/>
      <w:r w:rsidRPr="00FB1495">
        <w:rPr>
          <w:rFonts w:cstheme="minorHAnsi"/>
          <w:color w:val="000000"/>
          <w:szCs w:val="24"/>
        </w:rPr>
        <w:t xml:space="preserve"> with a </w:t>
      </w:r>
      <w:proofErr w:type="spellStart"/>
      <w:r w:rsidRPr="00FB1495">
        <w:rPr>
          <w:rFonts w:cstheme="minorHAnsi"/>
          <w:color w:val="000000"/>
          <w:szCs w:val="24"/>
        </w:rPr>
        <w:t>description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its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construction</w:t>
      </w:r>
      <w:proofErr w:type="spellEnd"/>
      <w:r w:rsidRPr="00FB1495">
        <w:rPr>
          <w:rFonts w:cstheme="minorHAnsi"/>
          <w:color w:val="000000"/>
          <w:szCs w:val="24"/>
        </w:rPr>
        <w:t xml:space="preserve"> and </w:t>
      </w:r>
      <w:proofErr w:type="spellStart"/>
      <w:r w:rsidRPr="00FB1495">
        <w:rPr>
          <w:rFonts w:cstheme="minorHAnsi"/>
          <w:color w:val="000000"/>
          <w:szCs w:val="24"/>
        </w:rPr>
        <w:t>principles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operation</w:t>
      </w:r>
      <w:proofErr w:type="spellEnd"/>
      <w:r w:rsidRPr="00FB1495">
        <w:rPr>
          <w:rFonts w:cstheme="minorHAnsi"/>
          <w:color w:val="000000"/>
          <w:szCs w:val="24"/>
        </w:rPr>
        <w:t xml:space="preserve"> and development of </w:t>
      </w:r>
      <w:proofErr w:type="spellStart"/>
      <w:r w:rsidRPr="00FB1495">
        <w:rPr>
          <w:rFonts w:cstheme="minorHAnsi"/>
          <w:color w:val="000000"/>
          <w:szCs w:val="24"/>
        </w:rPr>
        <w:t>measurement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results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measurements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documenting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operation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machine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technical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installation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193A1D49" w14:textId="1632BD2F" w:rsidR="00FB1495" w:rsidRPr="00FB1495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12. The student </w:t>
      </w:r>
      <w:proofErr w:type="spellStart"/>
      <w:r w:rsidRPr="00FB1495">
        <w:rPr>
          <w:rFonts w:cstheme="minorHAnsi"/>
          <w:color w:val="000000"/>
          <w:szCs w:val="24"/>
        </w:rPr>
        <w:t>submits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two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copies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to the </w:t>
      </w:r>
      <w:proofErr w:type="spellStart"/>
      <w:r w:rsidRPr="00FB1495">
        <w:rPr>
          <w:rFonts w:cstheme="minorHAnsi"/>
          <w:color w:val="000000"/>
          <w:szCs w:val="24"/>
        </w:rPr>
        <w:t>supervisor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whereby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student's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declaration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independence</w:t>
      </w:r>
      <w:proofErr w:type="spellEnd"/>
      <w:r w:rsidRPr="00FB1495">
        <w:rPr>
          <w:rFonts w:cstheme="minorHAnsi"/>
          <w:color w:val="000000"/>
          <w:szCs w:val="24"/>
        </w:rPr>
        <w:t xml:space="preserve"> in </w:t>
      </w:r>
      <w:proofErr w:type="spellStart"/>
      <w:r w:rsidRPr="00FB1495">
        <w:rPr>
          <w:rFonts w:cstheme="minorHAnsi"/>
          <w:color w:val="000000"/>
          <w:szCs w:val="24"/>
        </w:rPr>
        <w:t>carrying</w:t>
      </w:r>
      <w:proofErr w:type="spellEnd"/>
      <w:r w:rsidRPr="00FB1495">
        <w:rPr>
          <w:rFonts w:cstheme="minorHAnsi"/>
          <w:color w:val="000000"/>
          <w:szCs w:val="24"/>
        </w:rPr>
        <w:t xml:space="preserve"> out the </w:t>
      </w:r>
      <w:proofErr w:type="spellStart"/>
      <w:r w:rsidRPr="00FB1495">
        <w:rPr>
          <w:rFonts w:cstheme="minorHAnsi"/>
          <w:color w:val="000000"/>
          <w:szCs w:val="24"/>
        </w:rPr>
        <w:t>work</w:t>
      </w:r>
      <w:proofErr w:type="spellEnd"/>
      <w:r w:rsidRPr="00FB1495">
        <w:rPr>
          <w:rFonts w:cstheme="minorHAnsi"/>
          <w:color w:val="000000"/>
          <w:szCs w:val="24"/>
        </w:rPr>
        <w:t xml:space="preserve"> and the </w:t>
      </w:r>
      <w:proofErr w:type="spellStart"/>
      <w:r w:rsidRPr="00FB1495">
        <w:rPr>
          <w:rFonts w:cstheme="minorHAnsi"/>
          <w:color w:val="000000"/>
          <w:szCs w:val="24"/>
        </w:rPr>
        <w:t>compliance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electronic</w:t>
      </w:r>
      <w:proofErr w:type="spellEnd"/>
      <w:r w:rsidRPr="00FB1495">
        <w:rPr>
          <w:rFonts w:cstheme="minorHAnsi"/>
          <w:color w:val="000000"/>
          <w:szCs w:val="24"/>
        </w:rPr>
        <w:t xml:space="preserve"> version with the </w:t>
      </w:r>
      <w:proofErr w:type="spellStart"/>
      <w:r w:rsidRPr="00FB1495">
        <w:rPr>
          <w:rFonts w:cstheme="minorHAnsi"/>
          <w:color w:val="000000"/>
          <w:szCs w:val="24"/>
        </w:rPr>
        <w:t>submitted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printed</w:t>
      </w:r>
      <w:proofErr w:type="spellEnd"/>
      <w:r w:rsidRPr="00FB1495">
        <w:rPr>
          <w:rFonts w:cstheme="minorHAnsi"/>
          <w:color w:val="000000"/>
          <w:szCs w:val="24"/>
        </w:rPr>
        <w:t xml:space="preserve"> version </w:t>
      </w:r>
      <w:proofErr w:type="spellStart"/>
      <w:r w:rsidRPr="00FB1495">
        <w:rPr>
          <w:rFonts w:cstheme="minorHAnsi"/>
          <w:color w:val="000000"/>
          <w:szCs w:val="24"/>
        </w:rPr>
        <w:t>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an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integral</w:t>
      </w:r>
      <w:proofErr w:type="spellEnd"/>
      <w:r w:rsidRPr="00FB1495">
        <w:rPr>
          <w:rFonts w:cstheme="minorHAnsi"/>
          <w:color w:val="000000"/>
          <w:szCs w:val="24"/>
        </w:rPr>
        <w:t xml:space="preserve"> part of </w:t>
      </w:r>
      <w:proofErr w:type="spellStart"/>
      <w:r w:rsidRPr="00FB1495">
        <w:rPr>
          <w:rFonts w:cstheme="minorHAnsi"/>
          <w:color w:val="000000"/>
          <w:szCs w:val="24"/>
        </w:rPr>
        <w:t>each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copy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(the </w:t>
      </w:r>
      <w:proofErr w:type="spellStart"/>
      <w:r w:rsidRPr="00FB1495">
        <w:rPr>
          <w:rFonts w:cstheme="minorHAnsi"/>
          <w:color w:val="000000"/>
          <w:szCs w:val="24"/>
        </w:rPr>
        <w:t>last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page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>) (</w:t>
      </w:r>
      <w:r w:rsidR="00AB2226" w:rsidRPr="00FB1495">
        <w:rPr>
          <w:rFonts w:cstheme="minorHAnsi"/>
          <w:color w:val="000000"/>
          <w:szCs w:val="24"/>
        </w:rPr>
        <w:t>Appendix</w:t>
      </w:r>
      <w:r w:rsidRPr="00FB1495">
        <w:rPr>
          <w:rFonts w:cstheme="minorHAnsi"/>
          <w:color w:val="000000"/>
          <w:szCs w:val="24"/>
        </w:rPr>
        <w:t xml:space="preserve"> 9).</w:t>
      </w:r>
    </w:p>
    <w:p w14:paraId="4ED9BABD" w14:textId="00C7DDA4" w:rsidR="00FB1495" w:rsidRPr="00AB2226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13. The student </w:t>
      </w:r>
      <w:proofErr w:type="spellStart"/>
      <w:r w:rsidRPr="00FB1495">
        <w:rPr>
          <w:rFonts w:cstheme="minorHAnsi"/>
          <w:color w:val="000000"/>
          <w:szCs w:val="24"/>
        </w:rPr>
        <w:t>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required</w:t>
      </w:r>
      <w:proofErr w:type="spellEnd"/>
      <w:r w:rsidRPr="00FB1495">
        <w:rPr>
          <w:rFonts w:cstheme="minorHAnsi"/>
          <w:color w:val="000000"/>
          <w:szCs w:val="24"/>
        </w:rPr>
        <w:t xml:space="preserve"> to </w:t>
      </w:r>
      <w:proofErr w:type="spellStart"/>
      <w:r w:rsidRPr="00FB1495">
        <w:rPr>
          <w:rFonts w:cstheme="minorHAnsi"/>
          <w:color w:val="000000"/>
          <w:szCs w:val="24"/>
        </w:rPr>
        <w:t>submit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no </w:t>
      </w:r>
      <w:proofErr w:type="spellStart"/>
      <w:r w:rsidRPr="00FB1495">
        <w:rPr>
          <w:rFonts w:cstheme="minorHAnsi"/>
          <w:color w:val="000000"/>
          <w:szCs w:val="24"/>
        </w:rPr>
        <w:t>later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than</w:t>
      </w:r>
      <w:proofErr w:type="spellEnd"/>
      <w:r w:rsidRPr="00FB1495">
        <w:rPr>
          <w:rFonts w:cstheme="minorHAnsi"/>
          <w:color w:val="000000"/>
          <w:szCs w:val="24"/>
        </w:rPr>
        <w:t xml:space="preserve"> 3 </w:t>
      </w:r>
      <w:proofErr w:type="spellStart"/>
      <w:r w:rsidRPr="00FB1495">
        <w:rPr>
          <w:rFonts w:cstheme="minorHAnsi"/>
          <w:color w:val="000000"/>
          <w:szCs w:val="24"/>
        </w:rPr>
        <w:t>months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after</w:t>
      </w:r>
      <w:proofErr w:type="spellEnd"/>
      <w:r w:rsidRPr="00FB1495">
        <w:rPr>
          <w:rFonts w:cstheme="minorHAnsi"/>
          <w:color w:val="000000"/>
          <w:szCs w:val="24"/>
        </w:rPr>
        <w:t xml:space="preserve"> the end of </w:t>
      </w:r>
      <w:proofErr w:type="spellStart"/>
      <w:r w:rsidRPr="00FB1495">
        <w:rPr>
          <w:rFonts w:cstheme="minorHAnsi"/>
          <w:color w:val="000000"/>
          <w:szCs w:val="24"/>
        </w:rPr>
        <w:t>classes</w:t>
      </w:r>
      <w:proofErr w:type="spellEnd"/>
      <w:r w:rsidRPr="00FB1495">
        <w:rPr>
          <w:rFonts w:cstheme="minorHAnsi"/>
          <w:color w:val="000000"/>
          <w:szCs w:val="24"/>
        </w:rPr>
        <w:t xml:space="preserve"> in the </w:t>
      </w:r>
      <w:proofErr w:type="spellStart"/>
      <w:r w:rsidRPr="00FB1495">
        <w:rPr>
          <w:rFonts w:cstheme="minorHAnsi"/>
          <w:color w:val="000000"/>
          <w:szCs w:val="24"/>
        </w:rPr>
        <w:t>last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semester</w:t>
      </w:r>
      <w:proofErr w:type="spellEnd"/>
      <w:r w:rsidRPr="00FB1495">
        <w:rPr>
          <w:rFonts w:cstheme="minorHAnsi"/>
          <w:color w:val="000000"/>
          <w:szCs w:val="24"/>
        </w:rPr>
        <w:t xml:space="preserve"> with </w:t>
      </w:r>
      <w:proofErr w:type="spellStart"/>
      <w:r w:rsidRPr="00FB1495">
        <w:rPr>
          <w:rFonts w:cstheme="minorHAnsi"/>
          <w:color w:val="000000"/>
          <w:szCs w:val="24"/>
        </w:rPr>
        <w:t>an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attached</w:t>
      </w:r>
      <w:proofErr w:type="spellEnd"/>
      <w:r w:rsidRPr="00FB1495">
        <w:rPr>
          <w:rFonts w:cstheme="minorHAnsi"/>
          <w:color w:val="000000"/>
          <w:szCs w:val="24"/>
        </w:rPr>
        <w:t xml:space="preserve"> version of the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in </w:t>
      </w:r>
      <w:proofErr w:type="spellStart"/>
      <w:r w:rsidRPr="00FB1495">
        <w:rPr>
          <w:rFonts w:cstheme="minorHAnsi"/>
          <w:color w:val="000000"/>
          <w:szCs w:val="24"/>
        </w:rPr>
        <w:t>electronic</w:t>
      </w:r>
      <w:proofErr w:type="spellEnd"/>
      <w:r w:rsidRPr="00FB1495">
        <w:rPr>
          <w:rFonts w:cstheme="minorHAnsi"/>
          <w:color w:val="000000"/>
          <w:szCs w:val="24"/>
        </w:rPr>
        <w:t xml:space="preserve"> form on a CD (in a </w:t>
      </w:r>
      <w:proofErr w:type="spellStart"/>
      <w:r w:rsidRPr="00FB1495">
        <w:rPr>
          <w:rFonts w:cstheme="minorHAnsi"/>
          <w:color w:val="000000"/>
          <w:szCs w:val="24"/>
        </w:rPr>
        <w:t>paper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envelope</w:t>
      </w:r>
      <w:proofErr w:type="spellEnd"/>
      <w:r w:rsidRPr="00FB1495">
        <w:rPr>
          <w:rFonts w:cstheme="minorHAnsi"/>
          <w:color w:val="000000"/>
          <w:szCs w:val="24"/>
        </w:rPr>
        <w:t xml:space="preserve">, </w:t>
      </w:r>
      <w:proofErr w:type="spellStart"/>
      <w:r w:rsidRPr="00FB1495">
        <w:rPr>
          <w:rFonts w:cstheme="minorHAnsi"/>
          <w:color w:val="000000"/>
          <w:szCs w:val="24"/>
        </w:rPr>
        <w:t>glued</w:t>
      </w:r>
      <w:proofErr w:type="spellEnd"/>
      <w:r w:rsidRPr="00FB1495">
        <w:rPr>
          <w:rFonts w:cstheme="minorHAnsi"/>
          <w:color w:val="000000"/>
          <w:szCs w:val="24"/>
        </w:rPr>
        <w:t xml:space="preserve"> to the </w:t>
      </w:r>
      <w:proofErr w:type="spellStart"/>
      <w:r w:rsidRPr="00FB1495">
        <w:rPr>
          <w:rFonts w:cstheme="minorHAnsi"/>
          <w:color w:val="000000"/>
          <w:szCs w:val="24"/>
        </w:rPr>
        <w:t>last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page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>; .pdf format).</w:t>
      </w:r>
    </w:p>
    <w:p w14:paraId="031B8397" w14:textId="4DE43659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14. The </w:t>
      </w:r>
      <w:proofErr w:type="spellStart"/>
      <w:r w:rsidRPr="00FB1495">
        <w:rPr>
          <w:rFonts w:cstheme="minorHAnsi"/>
          <w:color w:val="000000"/>
          <w:szCs w:val="24"/>
        </w:rPr>
        <w:t>title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pages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each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copy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must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contain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supervisor's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confirmation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acceptance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31CC3829" w14:textId="6E21C9D0" w:rsidR="00FB1495" w:rsidRPr="005208B9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15. The </w:t>
      </w:r>
      <w:proofErr w:type="spellStart"/>
      <w:r w:rsidRPr="00FB1495">
        <w:rPr>
          <w:rFonts w:cstheme="minorHAnsi"/>
          <w:color w:val="000000"/>
          <w:szCs w:val="24"/>
        </w:rPr>
        <w:t>supervisor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contacts</w:t>
      </w:r>
      <w:proofErr w:type="spellEnd"/>
      <w:r w:rsidRPr="00FB1495">
        <w:rPr>
          <w:rFonts w:cstheme="minorHAnsi"/>
          <w:color w:val="000000"/>
          <w:szCs w:val="24"/>
        </w:rPr>
        <w:t xml:space="preserve"> BOS with a </w:t>
      </w:r>
      <w:proofErr w:type="spellStart"/>
      <w:r w:rsidRPr="00FB1495">
        <w:rPr>
          <w:rFonts w:cstheme="minorHAnsi"/>
          <w:color w:val="000000"/>
          <w:szCs w:val="24"/>
        </w:rPr>
        <w:t>question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about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possibility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starting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procedure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65FB03EE" w14:textId="07846A4A" w:rsidR="00FB1495" w:rsidRPr="00F94408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16. </w:t>
      </w:r>
      <w:proofErr w:type="spellStart"/>
      <w:r w:rsidRPr="00FB1495">
        <w:rPr>
          <w:rFonts w:cstheme="minorHAnsi"/>
          <w:color w:val="000000"/>
          <w:szCs w:val="24"/>
        </w:rPr>
        <w:t>If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there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are</w:t>
      </w:r>
      <w:proofErr w:type="spellEnd"/>
      <w:r w:rsidRPr="00FB1495">
        <w:rPr>
          <w:rFonts w:cstheme="minorHAnsi"/>
          <w:color w:val="000000"/>
          <w:szCs w:val="24"/>
        </w:rPr>
        <w:t xml:space="preserve"> no </w:t>
      </w:r>
      <w:proofErr w:type="spellStart"/>
      <w:r w:rsidRPr="00FB1495">
        <w:rPr>
          <w:rFonts w:cstheme="minorHAnsi"/>
          <w:color w:val="000000"/>
          <w:szCs w:val="24"/>
        </w:rPr>
        <w:t>formal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objections</w:t>
      </w:r>
      <w:proofErr w:type="spellEnd"/>
      <w:r w:rsidRPr="00FB1495">
        <w:rPr>
          <w:rFonts w:cstheme="minorHAnsi"/>
          <w:color w:val="000000"/>
          <w:szCs w:val="24"/>
        </w:rPr>
        <w:t xml:space="preserve"> from BOS, the </w:t>
      </w:r>
      <w:proofErr w:type="spellStart"/>
      <w:r w:rsidRPr="00FB1495">
        <w:rPr>
          <w:rFonts w:cstheme="minorHAnsi"/>
          <w:color w:val="000000"/>
          <w:szCs w:val="24"/>
        </w:rPr>
        <w:t>supervisor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starts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anti-plagiarism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procedure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50A8159F" w14:textId="47C66F87" w:rsidR="00FB1495" w:rsidRPr="00F94408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17. The </w:t>
      </w:r>
      <w:proofErr w:type="spellStart"/>
      <w:r w:rsidRPr="00FB1495">
        <w:rPr>
          <w:rFonts w:cstheme="minorHAnsi"/>
          <w:color w:val="000000"/>
          <w:szCs w:val="24"/>
        </w:rPr>
        <w:t>supervisor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submits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two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copies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and the report from the </w:t>
      </w:r>
      <w:proofErr w:type="spellStart"/>
      <w:r w:rsidRPr="00FB1495">
        <w:rPr>
          <w:rFonts w:cstheme="minorHAnsi"/>
          <w:color w:val="000000"/>
          <w:szCs w:val="24"/>
        </w:rPr>
        <w:t>anti-plagiarism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examination</w:t>
      </w:r>
      <w:proofErr w:type="spellEnd"/>
      <w:r w:rsidRPr="00FB1495">
        <w:rPr>
          <w:rFonts w:cstheme="minorHAnsi"/>
          <w:color w:val="000000"/>
          <w:szCs w:val="24"/>
        </w:rPr>
        <w:t xml:space="preserve"> to the Student Service Office </w:t>
      </w:r>
      <w:proofErr w:type="spellStart"/>
      <w:r w:rsidRPr="00FB1495">
        <w:rPr>
          <w:rFonts w:cstheme="minorHAnsi"/>
          <w:color w:val="000000"/>
          <w:szCs w:val="24"/>
        </w:rPr>
        <w:t>along</w:t>
      </w:r>
      <w:proofErr w:type="spellEnd"/>
      <w:r w:rsidRPr="00FB1495">
        <w:rPr>
          <w:rFonts w:cstheme="minorHAnsi"/>
          <w:color w:val="000000"/>
          <w:szCs w:val="24"/>
        </w:rPr>
        <w:t xml:space="preserve"> with a </w:t>
      </w:r>
      <w:proofErr w:type="spellStart"/>
      <w:r w:rsidRPr="00FB1495">
        <w:rPr>
          <w:rFonts w:cstheme="minorHAnsi"/>
          <w:color w:val="000000"/>
          <w:szCs w:val="24"/>
        </w:rPr>
        <w:t>signed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opinion</w:t>
      </w:r>
      <w:proofErr w:type="spellEnd"/>
      <w:r w:rsidRPr="00FB1495">
        <w:rPr>
          <w:rFonts w:cstheme="minorHAnsi"/>
          <w:color w:val="000000"/>
          <w:szCs w:val="24"/>
        </w:rPr>
        <w:t xml:space="preserve"> on </w:t>
      </w:r>
      <w:proofErr w:type="spellStart"/>
      <w:r w:rsidRPr="00FB1495">
        <w:rPr>
          <w:rFonts w:cstheme="minorHAnsi"/>
          <w:color w:val="000000"/>
          <w:szCs w:val="24"/>
        </w:rPr>
        <w:t>admitting</w:t>
      </w:r>
      <w:proofErr w:type="spellEnd"/>
      <w:r w:rsidRPr="00FB1495">
        <w:rPr>
          <w:rFonts w:cstheme="minorHAnsi"/>
          <w:color w:val="000000"/>
          <w:szCs w:val="24"/>
        </w:rPr>
        <w:t xml:space="preserve"> the student to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exam</w:t>
      </w:r>
      <w:proofErr w:type="spellEnd"/>
      <w:r w:rsidRPr="00FB1495">
        <w:rPr>
          <w:rFonts w:cstheme="minorHAnsi"/>
          <w:color w:val="000000"/>
          <w:szCs w:val="24"/>
        </w:rPr>
        <w:t xml:space="preserve"> (Appendix 10).</w:t>
      </w:r>
    </w:p>
    <w:p w14:paraId="7E3F8B64" w14:textId="7CEA4170" w:rsidR="00FB1495" w:rsidRPr="00F94408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18. </w:t>
      </w:r>
      <w:proofErr w:type="spellStart"/>
      <w:r w:rsidRPr="00FB1495">
        <w:rPr>
          <w:rFonts w:cstheme="minorHAnsi"/>
          <w:color w:val="000000"/>
          <w:szCs w:val="24"/>
        </w:rPr>
        <w:t>After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issuing</w:t>
      </w:r>
      <w:proofErr w:type="spellEnd"/>
      <w:r w:rsidRPr="00FB1495">
        <w:rPr>
          <w:rFonts w:cstheme="minorHAnsi"/>
          <w:color w:val="000000"/>
          <w:szCs w:val="24"/>
        </w:rPr>
        <w:t xml:space="preserve"> a </w:t>
      </w:r>
      <w:proofErr w:type="spellStart"/>
      <w:r w:rsidRPr="00FB1495">
        <w:rPr>
          <w:rFonts w:cstheme="minorHAnsi"/>
          <w:color w:val="000000"/>
          <w:szCs w:val="24"/>
        </w:rPr>
        <w:t>positive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opinion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admitting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to </w:t>
      </w:r>
      <w:proofErr w:type="spellStart"/>
      <w:r w:rsidRPr="00FB1495">
        <w:rPr>
          <w:rFonts w:cstheme="minorHAnsi"/>
          <w:color w:val="000000"/>
          <w:szCs w:val="24"/>
        </w:rPr>
        <w:t>defense</w:t>
      </w:r>
      <w:proofErr w:type="spellEnd"/>
      <w:r w:rsidRPr="00FB1495">
        <w:rPr>
          <w:rFonts w:cstheme="minorHAnsi"/>
          <w:color w:val="000000"/>
          <w:szCs w:val="24"/>
        </w:rPr>
        <w:t xml:space="preserve">, the </w:t>
      </w:r>
      <w:proofErr w:type="spellStart"/>
      <w:r w:rsidRPr="00FB1495">
        <w:rPr>
          <w:rFonts w:cstheme="minorHAnsi"/>
          <w:color w:val="000000"/>
          <w:szCs w:val="24"/>
        </w:rPr>
        <w:t>supervisor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gives</w:t>
      </w:r>
      <w:proofErr w:type="spellEnd"/>
      <w:r w:rsidRPr="00FB1495">
        <w:rPr>
          <w:rFonts w:cstheme="minorHAnsi"/>
          <w:color w:val="000000"/>
          <w:szCs w:val="24"/>
        </w:rPr>
        <w:t xml:space="preserve"> the student a </w:t>
      </w:r>
      <w:proofErr w:type="spellStart"/>
      <w:r w:rsidRPr="00FB1495">
        <w:rPr>
          <w:rFonts w:cstheme="minorHAnsi"/>
          <w:color w:val="000000"/>
          <w:szCs w:val="24"/>
        </w:rPr>
        <w:t>grade</w:t>
      </w:r>
      <w:proofErr w:type="spellEnd"/>
      <w:r w:rsidRPr="00FB1495">
        <w:rPr>
          <w:rFonts w:cstheme="minorHAnsi"/>
          <w:color w:val="000000"/>
          <w:szCs w:val="24"/>
        </w:rPr>
        <w:t xml:space="preserve"> for the </w:t>
      </w:r>
      <w:proofErr w:type="spellStart"/>
      <w:r w:rsidRPr="00FB1495">
        <w:rPr>
          <w:rFonts w:cstheme="minorHAnsi"/>
          <w:color w:val="000000"/>
          <w:szCs w:val="24"/>
        </w:rPr>
        <w:t>rigor</w:t>
      </w:r>
      <w:proofErr w:type="spellEnd"/>
      <w:r w:rsidRPr="00FB1495">
        <w:rPr>
          <w:rFonts w:cstheme="minorHAnsi"/>
          <w:color w:val="000000"/>
          <w:szCs w:val="24"/>
        </w:rPr>
        <w:t xml:space="preserve"> of "</w:t>
      </w:r>
      <w:proofErr w:type="spellStart"/>
      <w:r w:rsidRPr="00FB1495">
        <w:rPr>
          <w:rFonts w:cstheme="minorHAnsi"/>
          <w:color w:val="000000"/>
          <w:szCs w:val="24"/>
        </w:rPr>
        <w:t>Preparation</w:t>
      </w:r>
      <w:proofErr w:type="spellEnd"/>
      <w:r w:rsidRPr="00FB1495">
        <w:rPr>
          <w:rFonts w:cstheme="minorHAnsi"/>
          <w:color w:val="000000"/>
          <w:szCs w:val="24"/>
        </w:rPr>
        <w:t xml:space="preserve"> and </w:t>
      </w:r>
      <w:proofErr w:type="spellStart"/>
      <w:r w:rsidRPr="00FB1495">
        <w:rPr>
          <w:rFonts w:cstheme="minorHAnsi"/>
          <w:color w:val="000000"/>
          <w:szCs w:val="24"/>
        </w:rPr>
        <w:t>submission</w:t>
      </w:r>
      <w:proofErr w:type="spellEnd"/>
      <w:r w:rsidRPr="00FB1495">
        <w:rPr>
          <w:rFonts w:cstheme="minorHAnsi"/>
          <w:color w:val="000000"/>
          <w:szCs w:val="24"/>
        </w:rPr>
        <w:t xml:space="preserve"> of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" and the </w:t>
      </w:r>
      <w:proofErr w:type="spellStart"/>
      <w:r w:rsidRPr="00FB1495">
        <w:rPr>
          <w:rFonts w:cstheme="minorHAnsi"/>
          <w:color w:val="000000"/>
          <w:szCs w:val="24"/>
        </w:rPr>
        <w:t>grade</w:t>
      </w:r>
      <w:proofErr w:type="spellEnd"/>
      <w:r w:rsidRPr="00FB1495">
        <w:rPr>
          <w:rFonts w:cstheme="minorHAnsi"/>
          <w:color w:val="000000"/>
          <w:szCs w:val="24"/>
        </w:rPr>
        <w:t xml:space="preserve"> for the </w:t>
      </w:r>
      <w:proofErr w:type="spellStart"/>
      <w:r w:rsidRPr="00FB1495">
        <w:rPr>
          <w:rFonts w:cstheme="minorHAnsi"/>
          <w:color w:val="000000"/>
          <w:szCs w:val="24"/>
        </w:rPr>
        <w:t>subject</w:t>
      </w:r>
      <w:proofErr w:type="spellEnd"/>
      <w:r w:rsidRPr="00FB1495">
        <w:rPr>
          <w:rFonts w:cstheme="minorHAnsi"/>
          <w:color w:val="000000"/>
          <w:szCs w:val="24"/>
        </w:rPr>
        <w:t xml:space="preserve"> "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seminar</w:t>
      </w:r>
      <w:proofErr w:type="spellEnd"/>
      <w:r w:rsidRPr="00FB1495">
        <w:rPr>
          <w:rFonts w:cstheme="minorHAnsi"/>
          <w:color w:val="000000"/>
          <w:szCs w:val="24"/>
        </w:rPr>
        <w:t xml:space="preserve">" </w:t>
      </w:r>
      <w:proofErr w:type="spellStart"/>
      <w:r w:rsidRPr="00FB1495">
        <w:rPr>
          <w:rFonts w:cstheme="minorHAnsi"/>
          <w:color w:val="000000"/>
          <w:szCs w:val="24"/>
        </w:rPr>
        <w:t>is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supplemented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374F6568" w14:textId="66D37F20" w:rsidR="00FB1495" w:rsidRPr="000C0EED" w:rsidRDefault="00FB1495" w:rsidP="006946B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color w:val="000000"/>
          <w:szCs w:val="24"/>
        </w:rPr>
      </w:pPr>
      <w:r w:rsidRPr="00FB1495">
        <w:rPr>
          <w:rFonts w:cstheme="minorHAnsi"/>
          <w:color w:val="000000"/>
          <w:szCs w:val="24"/>
        </w:rPr>
        <w:t xml:space="preserve">19. The </w:t>
      </w:r>
      <w:proofErr w:type="spellStart"/>
      <w:r w:rsidRPr="00FB1495">
        <w:rPr>
          <w:rFonts w:cstheme="minorHAnsi"/>
          <w:color w:val="000000"/>
          <w:szCs w:val="24"/>
        </w:rPr>
        <w:t>supervisor</w:t>
      </w:r>
      <w:proofErr w:type="spellEnd"/>
      <w:r w:rsidRPr="00FB1495">
        <w:rPr>
          <w:rFonts w:cstheme="minorHAnsi"/>
          <w:color w:val="000000"/>
          <w:szCs w:val="24"/>
        </w:rPr>
        <w:t xml:space="preserve"> and the </w:t>
      </w:r>
      <w:proofErr w:type="spellStart"/>
      <w:r w:rsidRPr="00FB1495">
        <w:rPr>
          <w:rFonts w:cstheme="minorHAnsi"/>
          <w:color w:val="000000"/>
          <w:szCs w:val="24"/>
        </w:rPr>
        <w:t>reviewer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appointed</w:t>
      </w:r>
      <w:proofErr w:type="spellEnd"/>
      <w:r w:rsidRPr="00FB1495">
        <w:rPr>
          <w:rFonts w:cstheme="minorHAnsi"/>
          <w:color w:val="000000"/>
          <w:szCs w:val="24"/>
        </w:rPr>
        <w:t xml:space="preserve"> by the Dean </w:t>
      </w:r>
      <w:proofErr w:type="spellStart"/>
      <w:r w:rsidRPr="00FB1495">
        <w:rPr>
          <w:rFonts w:cstheme="minorHAnsi"/>
          <w:color w:val="000000"/>
          <w:szCs w:val="24"/>
        </w:rPr>
        <w:t>shall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evaluate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diploma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 xml:space="preserve"> on the </w:t>
      </w:r>
      <w:proofErr w:type="spellStart"/>
      <w:r w:rsidRPr="00FB1495">
        <w:rPr>
          <w:rFonts w:cstheme="minorHAnsi"/>
          <w:color w:val="000000"/>
          <w:szCs w:val="24"/>
        </w:rPr>
        <w:t>applicable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forms</w:t>
      </w:r>
      <w:proofErr w:type="spellEnd"/>
      <w:r w:rsidRPr="00FB1495">
        <w:rPr>
          <w:rFonts w:cstheme="minorHAnsi"/>
          <w:color w:val="000000"/>
          <w:szCs w:val="24"/>
        </w:rPr>
        <w:t xml:space="preserve"> </w:t>
      </w:r>
      <w:proofErr w:type="spellStart"/>
      <w:r w:rsidRPr="00FB1495">
        <w:rPr>
          <w:rFonts w:cstheme="minorHAnsi"/>
          <w:color w:val="000000"/>
          <w:szCs w:val="24"/>
        </w:rPr>
        <w:t>within</w:t>
      </w:r>
      <w:proofErr w:type="spellEnd"/>
      <w:r w:rsidRPr="00FB1495">
        <w:rPr>
          <w:rFonts w:cstheme="minorHAnsi"/>
          <w:color w:val="000000"/>
          <w:szCs w:val="24"/>
        </w:rPr>
        <w:t xml:space="preserve"> 7 </w:t>
      </w:r>
      <w:proofErr w:type="spellStart"/>
      <w:r w:rsidRPr="00FB1495">
        <w:rPr>
          <w:rFonts w:cstheme="minorHAnsi"/>
          <w:color w:val="000000"/>
          <w:szCs w:val="24"/>
        </w:rPr>
        <w:t>days</w:t>
      </w:r>
      <w:proofErr w:type="spellEnd"/>
      <w:r w:rsidRPr="00FB1495">
        <w:rPr>
          <w:rFonts w:cstheme="minorHAnsi"/>
          <w:color w:val="000000"/>
          <w:szCs w:val="24"/>
        </w:rPr>
        <w:t xml:space="preserve"> of </w:t>
      </w:r>
      <w:proofErr w:type="spellStart"/>
      <w:r w:rsidRPr="00FB1495">
        <w:rPr>
          <w:rFonts w:cstheme="minorHAnsi"/>
          <w:color w:val="000000"/>
          <w:szCs w:val="24"/>
        </w:rPr>
        <w:t>receiving</w:t>
      </w:r>
      <w:proofErr w:type="spellEnd"/>
      <w:r w:rsidRPr="00FB1495">
        <w:rPr>
          <w:rFonts w:cstheme="minorHAnsi"/>
          <w:color w:val="000000"/>
          <w:szCs w:val="24"/>
        </w:rPr>
        <w:t xml:space="preserve"> the </w:t>
      </w:r>
      <w:proofErr w:type="spellStart"/>
      <w:r w:rsidRPr="00FB1495">
        <w:rPr>
          <w:rFonts w:cstheme="minorHAnsi"/>
          <w:color w:val="000000"/>
          <w:szCs w:val="24"/>
        </w:rPr>
        <w:t>thesis</w:t>
      </w:r>
      <w:proofErr w:type="spellEnd"/>
      <w:r w:rsidRPr="00FB1495">
        <w:rPr>
          <w:rFonts w:cstheme="minorHAnsi"/>
          <w:color w:val="000000"/>
          <w:szCs w:val="24"/>
        </w:rPr>
        <w:t>.</w:t>
      </w:r>
    </w:p>
    <w:p w14:paraId="2793BBF6" w14:textId="2A7B28D2" w:rsidR="009956C7" w:rsidRPr="000C0EED" w:rsidRDefault="00F94408" w:rsidP="006946BB">
      <w:pPr>
        <w:pStyle w:val="Akapitzlist"/>
        <w:autoSpaceDE w:val="0"/>
        <w:autoSpaceDN w:val="0"/>
        <w:adjustRightInd w:val="0"/>
        <w:ind w:left="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20. </w:t>
      </w:r>
      <w:r w:rsidR="005208B9" w:rsidRPr="005208B9">
        <w:rPr>
          <w:rFonts w:cstheme="minorHAnsi"/>
          <w:color w:val="000000"/>
          <w:szCs w:val="24"/>
        </w:rPr>
        <w:t xml:space="preserve">The </w:t>
      </w:r>
      <w:proofErr w:type="spellStart"/>
      <w:r w:rsidR="005208B9" w:rsidRPr="005208B9">
        <w:rPr>
          <w:rFonts w:cstheme="minorHAnsi"/>
          <w:color w:val="000000"/>
          <w:szCs w:val="24"/>
        </w:rPr>
        <w:t>grade</w:t>
      </w:r>
      <w:proofErr w:type="spellEnd"/>
      <w:r w:rsidR="005208B9" w:rsidRPr="005208B9">
        <w:rPr>
          <w:rFonts w:cstheme="minorHAnsi"/>
          <w:color w:val="000000"/>
          <w:szCs w:val="24"/>
        </w:rPr>
        <w:t xml:space="preserve"> for the </w:t>
      </w:r>
      <w:proofErr w:type="spellStart"/>
      <w:r w:rsidR="005208B9" w:rsidRPr="005208B9">
        <w:rPr>
          <w:rFonts w:cstheme="minorHAnsi"/>
          <w:color w:val="000000"/>
          <w:szCs w:val="24"/>
        </w:rPr>
        <w:t>diploma</w:t>
      </w:r>
      <w:proofErr w:type="spellEnd"/>
      <w:r w:rsidR="005208B9" w:rsidRPr="005208B9">
        <w:rPr>
          <w:rFonts w:cstheme="minorHAnsi"/>
          <w:color w:val="000000"/>
          <w:szCs w:val="24"/>
        </w:rPr>
        <w:t xml:space="preserve"> </w:t>
      </w:r>
      <w:proofErr w:type="spellStart"/>
      <w:r w:rsidR="005208B9" w:rsidRPr="005208B9">
        <w:rPr>
          <w:rFonts w:cstheme="minorHAnsi"/>
          <w:color w:val="000000"/>
          <w:szCs w:val="24"/>
        </w:rPr>
        <w:t>thesis</w:t>
      </w:r>
      <w:proofErr w:type="spellEnd"/>
      <w:r w:rsidR="005208B9" w:rsidRPr="005208B9">
        <w:rPr>
          <w:rFonts w:cstheme="minorHAnsi"/>
          <w:color w:val="000000"/>
          <w:szCs w:val="24"/>
        </w:rPr>
        <w:t xml:space="preserve"> </w:t>
      </w:r>
      <w:proofErr w:type="spellStart"/>
      <w:r w:rsidR="005208B9" w:rsidRPr="005208B9">
        <w:rPr>
          <w:rFonts w:cstheme="minorHAnsi"/>
          <w:color w:val="000000"/>
          <w:szCs w:val="24"/>
        </w:rPr>
        <w:t>is</w:t>
      </w:r>
      <w:proofErr w:type="spellEnd"/>
      <w:r w:rsidR="005208B9" w:rsidRPr="005208B9">
        <w:rPr>
          <w:rFonts w:cstheme="minorHAnsi"/>
          <w:color w:val="000000"/>
          <w:szCs w:val="24"/>
        </w:rPr>
        <w:t xml:space="preserve"> the </w:t>
      </w:r>
      <w:proofErr w:type="spellStart"/>
      <w:r w:rsidR="005208B9" w:rsidRPr="005208B9">
        <w:rPr>
          <w:rFonts w:cstheme="minorHAnsi"/>
          <w:color w:val="000000"/>
          <w:szCs w:val="24"/>
        </w:rPr>
        <w:t>arithmetic</w:t>
      </w:r>
      <w:proofErr w:type="spellEnd"/>
      <w:r w:rsidR="005208B9" w:rsidRPr="005208B9">
        <w:rPr>
          <w:rFonts w:cstheme="minorHAnsi"/>
          <w:color w:val="000000"/>
          <w:szCs w:val="24"/>
        </w:rPr>
        <w:t xml:space="preserve"> </w:t>
      </w:r>
      <w:proofErr w:type="spellStart"/>
      <w:r w:rsidR="005208B9" w:rsidRPr="005208B9">
        <w:rPr>
          <w:rFonts w:cstheme="minorHAnsi"/>
          <w:color w:val="000000"/>
          <w:szCs w:val="24"/>
        </w:rPr>
        <w:t>mean</w:t>
      </w:r>
      <w:proofErr w:type="spellEnd"/>
      <w:r w:rsidR="005208B9" w:rsidRPr="005208B9">
        <w:rPr>
          <w:rFonts w:cstheme="minorHAnsi"/>
          <w:color w:val="000000"/>
          <w:szCs w:val="24"/>
        </w:rPr>
        <w:t xml:space="preserve"> of the </w:t>
      </w:r>
      <w:proofErr w:type="spellStart"/>
      <w:r w:rsidR="005208B9" w:rsidRPr="005208B9">
        <w:rPr>
          <w:rFonts w:cstheme="minorHAnsi"/>
          <w:color w:val="000000"/>
          <w:szCs w:val="24"/>
        </w:rPr>
        <w:t>grades</w:t>
      </w:r>
      <w:proofErr w:type="spellEnd"/>
      <w:r w:rsidR="005208B9" w:rsidRPr="005208B9">
        <w:rPr>
          <w:rFonts w:cstheme="minorHAnsi"/>
          <w:color w:val="000000"/>
          <w:szCs w:val="24"/>
        </w:rPr>
        <w:t xml:space="preserve"> </w:t>
      </w:r>
      <w:proofErr w:type="spellStart"/>
      <w:r w:rsidR="005208B9" w:rsidRPr="005208B9">
        <w:rPr>
          <w:rFonts w:cstheme="minorHAnsi"/>
          <w:color w:val="000000"/>
          <w:szCs w:val="24"/>
        </w:rPr>
        <w:t>given</w:t>
      </w:r>
      <w:proofErr w:type="spellEnd"/>
      <w:r w:rsidR="005208B9" w:rsidRPr="005208B9">
        <w:rPr>
          <w:rFonts w:cstheme="minorHAnsi"/>
          <w:color w:val="000000"/>
          <w:szCs w:val="24"/>
        </w:rPr>
        <w:t xml:space="preserve"> by the </w:t>
      </w:r>
      <w:proofErr w:type="spellStart"/>
      <w:r w:rsidR="005208B9" w:rsidRPr="005208B9">
        <w:rPr>
          <w:rFonts w:cstheme="minorHAnsi"/>
          <w:color w:val="000000"/>
          <w:szCs w:val="24"/>
        </w:rPr>
        <w:t>supervisor</w:t>
      </w:r>
      <w:proofErr w:type="spellEnd"/>
      <w:r w:rsidR="005208B9" w:rsidRPr="005208B9">
        <w:rPr>
          <w:rFonts w:cstheme="minorHAnsi"/>
          <w:color w:val="000000"/>
          <w:szCs w:val="24"/>
        </w:rPr>
        <w:t xml:space="preserve"> and the </w:t>
      </w:r>
      <w:proofErr w:type="spellStart"/>
      <w:r w:rsidR="005208B9" w:rsidRPr="005208B9">
        <w:rPr>
          <w:rFonts w:cstheme="minorHAnsi"/>
          <w:color w:val="000000"/>
          <w:szCs w:val="24"/>
        </w:rPr>
        <w:t>reviewer</w:t>
      </w:r>
      <w:proofErr w:type="spellEnd"/>
      <w:r w:rsidR="009956C7" w:rsidRPr="000C0EED">
        <w:rPr>
          <w:rFonts w:cstheme="minorHAnsi"/>
          <w:color w:val="000000"/>
          <w:szCs w:val="24"/>
        </w:rPr>
        <w:t>.</w:t>
      </w:r>
    </w:p>
    <w:p w14:paraId="2793BBF7" w14:textId="31A00AFC" w:rsidR="005E16B1" w:rsidRPr="007C33C4" w:rsidRDefault="0060256D" w:rsidP="007C33C4">
      <w:pPr>
        <w:pStyle w:val="Nagwek2"/>
        <w:spacing w:after="240"/>
      </w:pPr>
      <w:r>
        <w:t>3</w:t>
      </w:r>
      <w:r w:rsidR="00634423">
        <w:t xml:space="preserve">.2 </w:t>
      </w:r>
      <w:r w:rsidR="000D5A23" w:rsidRPr="000D5A23">
        <w:t>RULES FOR CONDUCTING THE DIPLOMA EXAMINATION</w:t>
      </w:r>
    </w:p>
    <w:p w14:paraId="1A51F3CE" w14:textId="77777777" w:rsidR="00EB542A" w:rsidRPr="00EB542A" w:rsidRDefault="00EB542A" w:rsidP="00EB542A">
      <w:pPr>
        <w:spacing w:after="58" w:line="259" w:lineRule="auto"/>
        <w:jc w:val="both"/>
        <w:rPr>
          <w:szCs w:val="24"/>
        </w:rPr>
      </w:pPr>
      <w:r w:rsidRPr="00EB542A">
        <w:rPr>
          <w:szCs w:val="24"/>
        </w:rPr>
        <w:t xml:space="preserve">1. </w:t>
      </w:r>
      <w:proofErr w:type="spellStart"/>
      <w:r w:rsidRPr="00EB542A">
        <w:rPr>
          <w:szCs w:val="24"/>
        </w:rPr>
        <w:t>After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receiving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positive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reviews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thesis</w:t>
      </w:r>
      <w:proofErr w:type="spellEnd"/>
      <w:r w:rsidRPr="00EB542A">
        <w:rPr>
          <w:szCs w:val="24"/>
        </w:rPr>
        <w:t xml:space="preserve">, the Dean </w:t>
      </w:r>
      <w:proofErr w:type="spellStart"/>
      <w:r w:rsidRPr="00EB542A">
        <w:rPr>
          <w:szCs w:val="24"/>
        </w:rPr>
        <w:t>appoints</w:t>
      </w:r>
      <w:proofErr w:type="spellEnd"/>
      <w:r w:rsidRPr="00EB542A">
        <w:rPr>
          <w:szCs w:val="24"/>
        </w:rPr>
        <w:t xml:space="preserve"> a </w:t>
      </w:r>
      <w:proofErr w:type="spellStart"/>
      <w:r w:rsidRPr="00EB542A">
        <w:rPr>
          <w:szCs w:val="24"/>
        </w:rPr>
        <w:t>Committee</w:t>
      </w:r>
      <w:proofErr w:type="spellEnd"/>
      <w:r w:rsidRPr="00EB542A">
        <w:rPr>
          <w:szCs w:val="24"/>
        </w:rPr>
        <w:t xml:space="preserve"> – with a </w:t>
      </w:r>
      <w:proofErr w:type="spellStart"/>
      <w:r w:rsidRPr="00EB542A">
        <w:rPr>
          <w:szCs w:val="24"/>
        </w:rPr>
        <w:t>composition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consistent</w:t>
      </w:r>
      <w:proofErr w:type="spellEnd"/>
      <w:r w:rsidRPr="00EB542A">
        <w:rPr>
          <w:szCs w:val="24"/>
        </w:rPr>
        <w:t xml:space="preserve"> with the </w:t>
      </w:r>
      <w:proofErr w:type="spellStart"/>
      <w:r w:rsidRPr="00EB542A">
        <w:rPr>
          <w:szCs w:val="24"/>
        </w:rPr>
        <w:t>Study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Regulations</w:t>
      </w:r>
      <w:proofErr w:type="spellEnd"/>
      <w:r w:rsidRPr="00EB542A">
        <w:rPr>
          <w:szCs w:val="24"/>
        </w:rPr>
        <w:t xml:space="preserve"> – to </w:t>
      </w:r>
      <w:proofErr w:type="spellStart"/>
      <w:r w:rsidRPr="00EB542A">
        <w:rPr>
          <w:szCs w:val="24"/>
        </w:rPr>
        <w:t>conduct</w:t>
      </w:r>
      <w:proofErr w:type="spellEnd"/>
      <w:r w:rsidRPr="00EB542A">
        <w:rPr>
          <w:szCs w:val="24"/>
        </w:rPr>
        <w:t xml:space="preserve"> the </w:t>
      </w:r>
      <w:proofErr w:type="spellStart"/>
      <w:r w:rsidRPr="00EB542A">
        <w:rPr>
          <w:szCs w:val="24"/>
        </w:rPr>
        <w:t>diploma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examination</w:t>
      </w:r>
      <w:proofErr w:type="spellEnd"/>
      <w:r w:rsidRPr="00EB542A">
        <w:rPr>
          <w:szCs w:val="24"/>
        </w:rPr>
        <w:t xml:space="preserve"> and </w:t>
      </w:r>
      <w:proofErr w:type="spellStart"/>
      <w:r w:rsidRPr="00EB542A">
        <w:rPr>
          <w:szCs w:val="24"/>
        </w:rPr>
        <w:t>sets</w:t>
      </w:r>
      <w:proofErr w:type="spellEnd"/>
      <w:r w:rsidRPr="00EB542A">
        <w:rPr>
          <w:szCs w:val="24"/>
        </w:rPr>
        <w:t xml:space="preserve"> the </w:t>
      </w:r>
      <w:proofErr w:type="spellStart"/>
      <w:r w:rsidRPr="00EB542A">
        <w:rPr>
          <w:szCs w:val="24"/>
        </w:rPr>
        <w:t>date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diploma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examination</w:t>
      </w:r>
      <w:proofErr w:type="spellEnd"/>
      <w:r w:rsidRPr="00EB542A">
        <w:rPr>
          <w:szCs w:val="24"/>
        </w:rPr>
        <w:t>.</w:t>
      </w:r>
    </w:p>
    <w:p w14:paraId="5502D4D1" w14:textId="77777777" w:rsidR="00EB542A" w:rsidRPr="00EB542A" w:rsidRDefault="00EB542A" w:rsidP="00EB542A">
      <w:pPr>
        <w:spacing w:after="58" w:line="259" w:lineRule="auto"/>
        <w:jc w:val="both"/>
        <w:rPr>
          <w:szCs w:val="24"/>
        </w:rPr>
      </w:pPr>
      <w:r w:rsidRPr="00EB542A">
        <w:rPr>
          <w:szCs w:val="24"/>
        </w:rPr>
        <w:t xml:space="preserve">2. The </w:t>
      </w:r>
      <w:proofErr w:type="spellStart"/>
      <w:r w:rsidRPr="00EB542A">
        <w:rPr>
          <w:szCs w:val="24"/>
        </w:rPr>
        <w:t>course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examination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is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recorded</w:t>
      </w:r>
      <w:proofErr w:type="spellEnd"/>
      <w:r w:rsidRPr="00EB542A">
        <w:rPr>
          <w:szCs w:val="24"/>
        </w:rPr>
        <w:t xml:space="preserve"> by a </w:t>
      </w:r>
      <w:proofErr w:type="spellStart"/>
      <w:r w:rsidRPr="00EB542A">
        <w:rPr>
          <w:szCs w:val="24"/>
        </w:rPr>
        <w:t>member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Committee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or</w:t>
      </w:r>
      <w:proofErr w:type="spellEnd"/>
      <w:r w:rsidRPr="00EB542A">
        <w:rPr>
          <w:szCs w:val="24"/>
        </w:rPr>
        <w:t xml:space="preserve"> a person </w:t>
      </w:r>
      <w:proofErr w:type="spellStart"/>
      <w:r w:rsidRPr="00EB542A">
        <w:rPr>
          <w:szCs w:val="24"/>
        </w:rPr>
        <w:t>designated</w:t>
      </w:r>
      <w:proofErr w:type="spellEnd"/>
      <w:r w:rsidRPr="00EB542A">
        <w:rPr>
          <w:szCs w:val="24"/>
        </w:rPr>
        <w:t xml:space="preserve"> by the Dean.</w:t>
      </w:r>
    </w:p>
    <w:p w14:paraId="68AB2B7E" w14:textId="77777777" w:rsidR="00EB542A" w:rsidRPr="00EB542A" w:rsidRDefault="00EB542A" w:rsidP="00EB542A">
      <w:pPr>
        <w:spacing w:after="58" w:line="259" w:lineRule="auto"/>
        <w:jc w:val="both"/>
        <w:rPr>
          <w:szCs w:val="24"/>
        </w:rPr>
      </w:pPr>
      <w:r w:rsidRPr="00EB542A">
        <w:rPr>
          <w:szCs w:val="24"/>
        </w:rPr>
        <w:t xml:space="preserve">3. The </w:t>
      </w:r>
      <w:proofErr w:type="spellStart"/>
      <w:r w:rsidRPr="00EB542A">
        <w:rPr>
          <w:szCs w:val="24"/>
        </w:rPr>
        <w:t>diploma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examination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includes</w:t>
      </w:r>
      <w:proofErr w:type="spellEnd"/>
      <w:r w:rsidRPr="00EB542A">
        <w:rPr>
          <w:szCs w:val="24"/>
        </w:rPr>
        <w:t xml:space="preserve"> a </w:t>
      </w:r>
      <w:proofErr w:type="spellStart"/>
      <w:r w:rsidRPr="00EB542A">
        <w:rPr>
          <w:szCs w:val="24"/>
        </w:rPr>
        <w:t>presentation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diploma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thesis</w:t>
      </w:r>
      <w:proofErr w:type="spellEnd"/>
      <w:r w:rsidRPr="00EB542A">
        <w:rPr>
          <w:szCs w:val="24"/>
        </w:rPr>
        <w:t xml:space="preserve"> and </w:t>
      </w:r>
      <w:proofErr w:type="spellStart"/>
      <w:r w:rsidRPr="00EB542A">
        <w:rPr>
          <w:szCs w:val="24"/>
        </w:rPr>
        <w:t>answers</w:t>
      </w:r>
      <w:proofErr w:type="spellEnd"/>
      <w:r w:rsidRPr="00EB542A">
        <w:rPr>
          <w:szCs w:val="24"/>
        </w:rPr>
        <w:t xml:space="preserve"> to 3 </w:t>
      </w:r>
      <w:proofErr w:type="spellStart"/>
      <w:r w:rsidRPr="00EB542A">
        <w:rPr>
          <w:szCs w:val="24"/>
        </w:rPr>
        <w:t>questions</w:t>
      </w:r>
      <w:proofErr w:type="spellEnd"/>
      <w:r w:rsidRPr="00EB542A">
        <w:rPr>
          <w:szCs w:val="24"/>
        </w:rPr>
        <w:t xml:space="preserve">: 1 </w:t>
      </w:r>
      <w:proofErr w:type="spellStart"/>
      <w:r w:rsidRPr="00EB542A">
        <w:rPr>
          <w:szCs w:val="24"/>
        </w:rPr>
        <w:t>question</w:t>
      </w:r>
      <w:proofErr w:type="spellEnd"/>
      <w:r w:rsidRPr="00EB542A">
        <w:rPr>
          <w:szCs w:val="24"/>
        </w:rPr>
        <w:t xml:space="preserve"> from the </w:t>
      </w:r>
      <w:proofErr w:type="spellStart"/>
      <w:r w:rsidRPr="00EB542A">
        <w:rPr>
          <w:szCs w:val="24"/>
        </w:rPr>
        <w:t>scope</w:t>
      </w:r>
      <w:proofErr w:type="spellEnd"/>
      <w:r w:rsidRPr="00EB542A">
        <w:rPr>
          <w:szCs w:val="24"/>
        </w:rPr>
        <w:t xml:space="preserve"> of </w:t>
      </w:r>
      <w:proofErr w:type="spellStart"/>
      <w:r w:rsidRPr="00EB542A">
        <w:rPr>
          <w:szCs w:val="24"/>
        </w:rPr>
        <w:t>basic</w:t>
      </w:r>
      <w:proofErr w:type="spellEnd"/>
      <w:r w:rsidRPr="00EB542A">
        <w:rPr>
          <w:szCs w:val="24"/>
        </w:rPr>
        <w:t xml:space="preserve"> and major </w:t>
      </w:r>
      <w:proofErr w:type="spellStart"/>
      <w:r w:rsidRPr="00EB542A">
        <w:rPr>
          <w:szCs w:val="24"/>
        </w:rPr>
        <w:t>subjects</w:t>
      </w:r>
      <w:proofErr w:type="spellEnd"/>
      <w:r w:rsidRPr="00EB542A">
        <w:rPr>
          <w:szCs w:val="24"/>
        </w:rPr>
        <w:t xml:space="preserve">, 1 </w:t>
      </w:r>
      <w:proofErr w:type="spellStart"/>
      <w:r w:rsidRPr="00EB542A">
        <w:rPr>
          <w:szCs w:val="24"/>
        </w:rPr>
        <w:t>question</w:t>
      </w:r>
      <w:proofErr w:type="spellEnd"/>
      <w:r w:rsidRPr="00EB542A">
        <w:rPr>
          <w:szCs w:val="24"/>
        </w:rPr>
        <w:t xml:space="preserve"> from the </w:t>
      </w:r>
      <w:proofErr w:type="spellStart"/>
      <w:r w:rsidRPr="00EB542A">
        <w:rPr>
          <w:szCs w:val="24"/>
        </w:rPr>
        <w:t>scope</w:t>
      </w:r>
      <w:proofErr w:type="spellEnd"/>
      <w:r w:rsidRPr="00EB542A">
        <w:rPr>
          <w:szCs w:val="24"/>
        </w:rPr>
        <w:t xml:space="preserve"> of </w:t>
      </w:r>
      <w:proofErr w:type="spellStart"/>
      <w:r w:rsidRPr="00EB542A">
        <w:rPr>
          <w:szCs w:val="24"/>
        </w:rPr>
        <w:t>subjects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related</w:t>
      </w:r>
      <w:proofErr w:type="spellEnd"/>
      <w:r w:rsidRPr="00EB542A">
        <w:rPr>
          <w:szCs w:val="24"/>
        </w:rPr>
        <w:t xml:space="preserve"> to the </w:t>
      </w:r>
      <w:proofErr w:type="spellStart"/>
      <w:r w:rsidRPr="00EB542A">
        <w:rPr>
          <w:szCs w:val="24"/>
        </w:rPr>
        <w:t>scope</w:t>
      </w:r>
      <w:proofErr w:type="spellEnd"/>
      <w:r w:rsidRPr="00EB542A">
        <w:rPr>
          <w:szCs w:val="24"/>
        </w:rPr>
        <w:t xml:space="preserve"> of </w:t>
      </w:r>
      <w:proofErr w:type="spellStart"/>
      <w:r w:rsidRPr="00EB542A">
        <w:rPr>
          <w:szCs w:val="24"/>
        </w:rPr>
        <w:t>education</w:t>
      </w:r>
      <w:proofErr w:type="spellEnd"/>
      <w:r w:rsidRPr="00EB542A">
        <w:rPr>
          <w:szCs w:val="24"/>
        </w:rPr>
        <w:t xml:space="preserve"> and 1 </w:t>
      </w:r>
      <w:proofErr w:type="spellStart"/>
      <w:r w:rsidRPr="00EB542A">
        <w:rPr>
          <w:szCs w:val="24"/>
        </w:rPr>
        <w:t>question</w:t>
      </w:r>
      <w:proofErr w:type="spellEnd"/>
      <w:r w:rsidRPr="00EB542A">
        <w:rPr>
          <w:szCs w:val="24"/>
        </w:rPr>
        <w:t xml:space="preserve"> from the </w:t>
      </w:r>
      <w:proofErr w:type="spellStart"/>
      <w:r w:rsidRPr="00EB542A">
        <w:rPr>
          <w:szCs w:val="24"/>
        </w:rPr>
        <w:t>scope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thesis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topic</w:t>
      </w:r>
      <w:proofErr w:type="spellEnd"/>
      <w:r w:rsidRPr="00EB542A">
        <w:rPr>
          <w:szCs w:val="24"/>
        </w:rPr>
        <w:t>.</w:t>
      </w:r>
    </w:p>
    <w:p w14:paraId="09B06B40" w14:textId="77777777" w:rsidR="00EB542A" w:rsidRPr="00EB542A" w:rsidRDefault="00EB542A" w:rsidP="00EB542A">
      <w:pPr>
        <w:spacing w:after="58" w:line="259" w:lineRule="auto"/>
        <w:jc w:val="both"/>
        <w:rPr>
          <w:szCs w:val="24"/>
        </w:rPr>
      </w:pPr>
      <w:r w:rsidRPr="00EB542A">
        <w:rPr>
          <w:szCs w:val="24"/>
        </w:rPr>
        <w:lastRenderedPageBreak/>
        <w:t xml:space="preserve">4. </w:t>
      </w:r>
      <w:proofErr w:type="spellStart"/>
      <w:r w:rsidRPr="00EB542A">
        <w:rPr>
          <w:szCs w:val="24"/>
        </w:rPr>
        <w:t>Exam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questions</w:t>
      </w:r>
      <w:proofErr w:type="spellEnd"/>
      <w:r w:rsidRPr="00EB542A">
        <w:rPr>
          <w:szCs w:val="24"/>
        </w:rPr>
        <w:t xml:space="preserve"> from the </w:t>
      </w:r>
      <w:proofErr w:type="spellStart"/>
      <w:r w:rsidRPr="00EB542A">
        <w:rPr>
          <w:szCs w:val="24"/>
        </w:rPr>
        <w:t>group</w:t>
      </w:r>
      <w:proofErr w:type="spellEnd"/>
      <w:r w:rsidRPr="00EB542A">
        <w:rPr>
          <w:szCs w:val="24"/>
        </w:rPr>
        <w:t xml:space="preserve"> of </w:t>
      </w:r>
      <w:proofErr w:type="spellStart"/>
      <w:r w:rsidRPr="00EB542A">
        <w:rPr>
          <w:szCs w:val="24"/>
        </w:rPr>
        <w:t>basic</w:t>
      </w:r>
      <w:proofErr w:type="spellEnd"/>
      <w:r w:rsidRPr="00EB542A">
        <w:rPr>
          <w:szCs w:val="24"/>
        </w:rPr>
        <w:t xml:space="preserve">, major and </w:t>
      </w:r>
      <w:proofErr w:type="spellStart"/>
      <w:r w:rsidRPr="00EB542A">
        <w:rPr>
          <w:szCs w:val="24"/>
        </w:rPr>
        <w:t>elective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subjects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are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drawn</w:t>
      </w:r>
      <w:proofErr w:type="spellEnd"/>
      <w:r w:rsidRPr="00EB542A">
        <w:rPr>
          <w:szCs w:val="24"/>
        </w:rPr>
        <w:t xml:space="preserve"> from a set of </w:t>
      </w:r>
      <w:proofErr w:type="spellStart"/>
      <w:r w:rsidRPr="00EB542A">
        <w:rPr>
          <w:szCs w:val="24"/>
        </w:rPr>
        <w:t>questions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prepared</w:t>
      </w:r>
      <w:proofErr w:type="spellEnd"/>
      <w:r w:rsidRPr="00EB542A">
        <w:rPr>
          <w:szCs w:val="24"/>
        </w:rPr>
        <w:t xml:space="preserve"> by the </w:t>
      </w:r>
      <w:proofErr w:type="spellStart"/>
      <w:r w:rsidRPr="00EB542A">
        <w:rPr>
          <w:szCs w:val="24"/>
        </w:rPr>
        <w:t>Directional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Committee</w:t>
      </w:r>
      <w:proofErr w:type="spellEnd"/>
      <w:r w:rsidRPr="00EB542A">
        <w:rPr>
          <w:szCs w:val="24"/>
        </w:rPr>
        <w:t xml:space="preserve"> for the </w:t>
      </w:r>
      <w:proofErr w:type="spellStart"/>
      <w:r w:rsidRPr="00EB542A">
        <w:rPr>
          <w:szCs w:val="24"/>
        </w:rPr>
        <w:t>Assessment</w:t>
      </w:r>
      <w:proofErr w:type="spellEnd"/>
      <w:r w:rsidRPr="00EB542A">
        <w:rPr>
          <w:szCs w:val="24"/>
        </w:rPr>
        <w:t xml:space="preserve"> of Learning </w:t>
      </w:r>
      <w:proofErr w:type="spellStart"/>
      <w:r w:rsidRPr="00EB542A">
        <w:rPr>
          <w:szCs w:val="24"/>
        </w:rPr>
        <w:t>Outcomes</w:t>
      </w:r>
      <w:proofErr w:type="spellEnd"/>
      <w:r w:rsidRPr="00EB542A">
        <w:rPr>
          <w:szCs w:val="24"/>
        </w:rPr>
        <w:t xml:space="preserve"> and </w:t>
      </w:r>
      <w:proofErr w:type="spellStart"/>
      <w:r w:rsidRPr="00EB542A">
        <w:rPr>
          <w:szCs w:val="24"/>
        </w:rPr>
        <w:t>approved</w:t>
      </w:r>
      <w:proofErr w:type="spellEnd"/>
      <w:r w:rsidRPr="00EB542A">
        <w:rPr>
          <w:szCs w:val="24"/>
        </w:rPr>
        <w:t xml:space="preserve"> by the </w:t>
      </w:r>
      <w:proofErr w:type="spellStart"/>
      <w:r w:rsidRPr="00EB542A">
        <w:rPr>
          <w:szCs w:val="24"/>
        </w:rPr>
        <w:t>Directional</w:t>
      </w:r>
      <w:proofErr w:type="spellEnd"/>
      <w:r w:rsidRPr="00EB542A">
        <w:rPr>
          <w:szCs w:val="24"/>
        </w:rPr>
        <w:t xml:space="preserve"> Program </w:t>
      </w:r>
      <w:proofErr w:type="spellStart"/>
      <w:r w:rsidRPr="00EB542A">
        <w:rPr>
          <w:szCs w:val="24"/>
        </w:rPr>
        <w:t>Council</w:t>
      </w:r>
      <w:proofErr w:type="spellEnd"/>
      <w:r w:rsidRPr="00EB542A">
        <w:rPr>
          <w:szCs w:val="24"/>
        </w:rPr>
        <w:t>.</w:t>
      </w:r>
    </w:p>
    <w:p w14:paraId="500F2DFF" w14:textId="77777777" w:rsidR="00EB542A" w:rsidRPr="00EB542A" w:rsidRDefault="00EB542A" w:rsidP="00EB542A">
      <w:pPr>
        <w:spacing w:after="58" w:line="259" w:lineRule="auto"/>
        <w:jc w:val="both"/>
        <w:rPr>
          <w:szCs w:val="24"/>
        </w:rPr>
      </w:pPr>
      <w:r w:rsidRPr="00EB542A">
        <w:rPr>
          <w:szCs w:val="24"/>
        </w:rPr>
        <w:t xml:space="preserve">5. The </w:t>
      </w:r>
      <w:proofErr w:type="spellStart"/>
      <w:r w:rsidRPr="00EB542A">
        <w:rPr>
          <w:szCs w:val="24"/>
        </w:rPr>
        <w:t>grade</w:t>
      </w:r>
      <w:proofErr w:type="spellEnd"/>
      <w:r w:rsidRPr="00EB542A">
        <w:rPr>
          <w:szCs w:val="24"/>
        </w:rPr>
        <w:t xml:space="preserve"> for the </w:t>
      </w:r>
      <w:proofErr w:type="spellStart"/>
      <w:r w:rsidRPr="00EB542A">
        <w:rPr>
          <w:szCs w:val="24"/>
        </w:rPr>
        <w:t>diploma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examination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is</w:t>
      </w:r>
      <w:proofErr w:type="spellEnd"/>
      <w:r w:rsidRPr="00EB542A">
        <w:rPr>
          <w:szCs w:val="24"/>
        </w:rPr>
        <w:t xml:space="preserve"> the </w:t>
      </w:r>
      <w:proofErr w:type="spellStart"/>
      <w:r w:rsidRPr="00EB542A">
        <w:rPr>
          <w:szCs w:val="24"/>
        </w:rPr>
        <w:t>arithmetic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mean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grades</w:t>
      </w:r>
      <w:proofErr w:type="spellEnd"/>
      <w:r w:rsidRPr="00EB542A">
        <w:rPr>
          <w:szCs w:val="24"/>
        </w:rPr>
        <w:t xml:space="preserve"> from the </w:t>
      </w:r>
      <w:proofErr w:type="spellStart"/>
      <w:r w:rsidRPr="00EB542A">
        <w:rPr>
          <w:szCs w:val="24"/>
        </w:rPr>
        <w:t>presentation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diploma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thesis</w:t>
      </w:r>
      <w:proofErr w:type="spellEnd"/>
      <w:r w:rsidRPr="00EB542A">
        <w:rPr>
          <w:szCs w:val="24"/>
        </w:rPr>
        <w:t xml:space="preserve"> and the </w:t>
      </w:r>
      <w:proofErr w:type="spellStart"/>
      <w:r w:rsidRPr="00EB542A">
        <w:rPr>
          <w:szCs w:val="24"/>
        </w:rPr>
        <w:t>answers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provided</w:t>
      </w:r>
      <w:proofErr w:type="spellEnd"/>
      <w:r w:rsidRPr="00EB542A">
        <w:rPr>
          <w:szCs w:val="24"/>
        </w:rPr>
        <w:t xml:space="preserve">, with a </w:t>
      </w:r>
      <w:proofErr w:type="spellStart"/>
      <w:r w:rsidRPr="00EB542A">
        <w:rPr>
          <w:szCs w:val="24"/>
        </w:rPr>
        <w:t>positive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grade</w:t>
      </w:r>
      <w:proofErr w:type="spellEnd"/>
      <w:r w:rsidRPr="00EB542A">
        <w:rPr>
          <w:szCs w:val="24"/>
        </w:rPr>
        <w:t xml:space="preserve"> from </w:t>
      </w:r>
      <w:proofErr w:type="spellStart"/>
      <w:r w:rsidRPr="00EB542A">
        <w:rPr>
          <w:szCs w:val="24"/>
        </w:rPr>
        <w:t>each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answer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required</w:t>
      </w:r>
      <w:proofErr w:type="spellEnd"/>
      <w:r w:rsidRPr="00EB542A">
        <w:rPr>
          <w:szCs w:val="24"/>
        </w:rPr>
        <w:t xml:space="preserve"> to pass the </w:t>
      </w:r>
      <w:proofErr w:type="spellStart"/>
      <w:r w:rsidRPr="00EB542A">
        <w:rPr>
          <w:szCs w:val="24"/>
        </w:rPr>
        <w:t>exam</w:t>
      </w:r>
      <w:proofErr w:type="spellEnd"/>
      <w:r w:rsidRPr="00EB542A">
        <w:rPr>
          <w:szCs w:val="24"/>
        </w:rPr>
        <w:t>.</w:t>
      </w:r>
    </w:p>
    <w:p w14:paraId="12F7B6F9" w14:textId="77777777" w:rsidR="00EB542A" w:rsidRDefault="00EB542A" w:rsidP="00EB542A">
      <w:pPr>
        <w:spacing w:after="58" w:line="259" w:lineRule="auto"/>
        <w:jc w:val="both"/>
        <w:rPr>
          <w:szCs w:val="24"/>
        </w:rPr>
      </w:pPr>
      <w:r w:rsidRPr="00EB542A">
        <w:rPr>
          <w:szCs w:val="24"/>
        </w:rPr>
        <w:t xml:space="preserve">6. The </w:t>
      </w:r>
      <w:proofErr w:type="spellStart"/>
      <w:r w:rsidRPr="00EB542A">
        <w:rPr>
          <w:szCs w:val="24"/>
        </w:rPr>
        <w:t>final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result</w:t>
      </w:r>
      <w:proofErr w:type="spellEnd"/>
      <w:r w:rsidRPr="00EB542A">
        <w:rPr>
          <w:szCs w:val="24"/>
        </w:rPr>
        <w:t xml:space="preserve"> of </w:t>
      </w:r>
      <w:proofErr w:type="spellStart"/>
      <w:r w:rsidRPr="00EB542A">
        <w:rPr>
          <w:szCs w:val="24"/>
        </w:rPr>
        <w:t>studies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is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calculated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according</w:t>
      </w:r>
      <w:proofErr w:type="spellEnd"/>
      <w:r w:rsidRPr="00EB542A">
        <w:rPr>
          <w:szCs w:val="24"/>
        </w:rPr>
        <w:t xml:space="preserve"> to the </w:t>
      </w:r>
      <w:proofErr w:type="spellStart"/>
      <w:r w:rsidRPr="00EB542A">
        <w:rPr>
          <w:szCs w:val="24"/>
        </w:rPr>
        <w:t>principles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specified</w:t>
      </w:r>
      <w:proofErr w:type="spellEnd"/>
      <w:r w:rsidRPr="00EB542A">
        <w:rPr>
          <w:szCs w:val="24"/>
        </w:rPr>
        <w:t xml:space="preserve"> in the </w:t>
      </w:r>
      <w:proofErr w:type="spellStart"/>
      <w:r w:rsidRPr="00EB542A">
        <w:rPr>
          <w:szCs w:val="24"/>
        </w:rPr>
        <w:t>Study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Regulations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at</w:t>
      </w:r>
      <w:proofErr w:type="spellEnd"/>
      <w:r w:rsidRPr="00EB542A">
        <w:rPr>
          <w:szCs w:val="24"/>
        </w:rPr>
        <w:t xml:space="preserve"> the Kazimierz Pułaski University of Radom. </w:t>
      </w:r>
    </w:p>
    <w:p w14:paraId="2793BBFF" w14:textId="34A7586A" w:rsidR="00CA43CC" w:rsidRDefault="00EB542A" w:rsidP="00EB542A">
      <w:pPr>
        <w:spacing w:after="58" w:line="259" w:lineRule="auto"/>
        <w:jc w:val="both"/>
        <w:rPr>
          <w:szCs w:val="24"/>
        </w:rPr>
      </w:pPr>
      <w:r w:rsidRPr="00EB542A">
        <w:rPr>
          <w:szCs w:val="24"/>
        </w:rPr>
        <w:t xml:space="preserve">7. A report </w:t>
      </w:r>
      <w:proofErr w:type="spellStart"/>
      <w:r w:rsidRPr="00EB542A">
        <w:rPr>
          <w:szCs w:val="24"/>
        </w:rPr>
        <w:t>is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prepared</w:t>
      </w:r>
      <w:proofErr w:type="spellEnd"/>
      <w:r w:rsidRPr="00EB542A">
        <w:rPr>
          <w:szCs w:val="24"/>
        </w:rPr>
        <w:t xml:space="preserve"> from the </w:t>
      </w:r>
      <w:proofErr w:type="spellStart"/>
      <w:r w:rsidRPr="00EB542A">
        <w:rPr>
          <w:szCs w:val="24"/>
        </w:rPr>
        <w:t>course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diploma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examination</w:t>
      </w:r>
      <w:proofErr w:type="spellEnd"/>
      <w:r w:rsidRPr="00EB542A">
        <w:rPr>
          <w:szCs w:val="24"/>
        </w:rPr>
        <w:t xml:space="preserve">, </w:t>
      </w:r>
      <w:proofErr w:type="spellStart"/>
      <w:r w:rsidRPr="00EB542A">
        <w:rPr>
          <w:szCs w:val="24"/>
        </w:rPr>
        <w:t>including</w:t>
      </w:r>
      <w:proofErr w:type="spellEnd"/>
      <w:r w:rsidRPr="00EB542A">
        <w:rPr>
          <w:szCs w:val="24"/>
        </w:rPr>
        <w:t xml:space="preserve">, </w:t>
      </w:r>
      <w:proofErr w:type="spellStart"/>
      <w:r w:rsidRPr="00EB542A">
        <w:rPr>
          <w:szCs w:val="24"/>
        </w:rPr>
        <w:t>among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others</w:t>
      </w:r>
      <w:proofErr w:type="spellEnd"/>
      <w:r w:rsidRPr="00EB542A">
        <w:rPr>
          <w:szCs w:val="24"/>
        </w:rPr>
        <w:t xml:space="preserve">: the </w:t>
      </w:r>
      <w:proofErr w:type="spellStart"/>
      <w:r w:rsidRPr="00EB542A">
        <w:rPr>
          <w:szCs w:val="24"/>
        </w:rPr>
        <w:t>date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examination</w:t>
      </w:r>
      <w:proofErr w:type="spellEnd"/>
      <w:r w:rsidRPr="00EB542A">
        <w:rPr>
          <w:szCs w:val="24"/>
        </w:rPr>
        <w:t xml:space="preserve">, the </w:t>
      </w:r>
      <w:proofErr w:type="spellStart"/>
      <w:r w:rsidRPr="00EB542A">
        <w:rPr>
          <w:szCs w:val="24"/>
        </w:rPr>
        <w:t>personal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composition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committee</w:t>
      </w:r>
      <w:proofErr w:type="spellEnd"/>
      <w:r w:rsidRPr="00EB542A">
        <w:rPr>
          <w:szCs w:val="24"/>
        </w:rPr>
        <w:t xml:space="preserve">, the </w:t>
      </w:r>
      <w:proofErr w:type="spellStart"/>
      <w:r w:rsidRPr="00EB542A">
        <w:rPr>
          <w:szCs w:val="24"/>
        </w:rPr>
        <w:t>title</w:t>
      </w:r>
      <w:proofErr w:type="spellEnd"/>
      <w:r w:rsidRPr="00EB542A">
        <w:rPr>
          <w:szCs w:val="24"/>
        </w:rPr>
        <w:t xml:space="preserve"> and </w:t>
      </w:r>
      <w:proofErr w:type="spellStart"/>
      <w:r w:rsidRPr="00EB542A">
        <w:rPr>
          <w:szCs w:val="24"/>
        </w:rPr>
        <w:t>assessment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diploma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thesis</w:t>
      </w:r>
      <w:proofErr w:type="spellEnd"/>
      <w:r w:rsidRPr="00EB542A">
        <w:rPr>
          <w:szCs w:val="24"/>
        </w:rPr>
        <w:t xml:space="preserve">, the </w:t>
      </w:r>
      <w:proofErr w:type="spellStart"/>
      <w:r w:rsidRPr="00EB542A">
        <w:rPr>
          <w:szCs w:val="24"/>
        </w:rPr>
        <w:t>content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questions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asked</w:t>
      </w:r>
      <w:proofErr w:type="spellEnd"/>
      <w:r w:rsidRPr="00EB542A">
        <w:rPr>
          <w:szCs w:val="24"/>
        </w:rPr>
        <w:t xml:space="preserve"> and the </w:t>
      </w:r>
      <w:proofErr w:type="spellStart"/>
      <w:r w:rsidRPr="00EB542A">
        <w:rPr>
          <w:szCs w:val="24"/>
        </w:rPr>
        <w:t>assessment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answers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provided</w:t>
      </w:r>
      <w:proofErr w:type="spellEnd"/>
      <w:r w:rsidRPr="00EB542A">
        <w:rPr>
          <w:szCs w:val="24"/>
        </w:rPr>
        <w:t xml:space="preserve">, the </w:t>
      </w:r>
      <w:proofErr w:type="spellStart"/>
      <w:r w:rsidRPr="00EB542A">
        <w:rPr>
          <w:szCs w:val="24"/>
        </w:rPr>
        <w:t>assessment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diploma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examination</w:t>
      </w:r>
      <w:proofErr w:type="spellEnd"/>
      <w:r w:rsidRPr="00EB542A">
        <w:rPr>
          <w:szCs w:val="24"/>
        </w:rPr>
        <w:t xml:space="preserve">, the </w:t>
      </w:r>
      <w:proofErr w:type="spellStart"/>
      <w:r w:rsidRPr="00EB542A">
        <w:rPr>
          <w:szCs w:val="24"/>
        </w:rPr>
        <w:t>average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grade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obtained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during</w:t>
      </w:r>
      <w:proofErr w:type="spellEnd"/>
      <w:r w:rsidRPr="00EB542A">
        <w:rPr>
          <w:szCs w:val="24"/>
        </w:rPr>
        <w:t xml:space="preserve"> the period of </w:t>
      </w:r>
      <w:proofErr w:type="spellStart"/>
      <w:r w:rsidRPr="00EB542A">
        <w:rPr>
          <w:szCs w:val="24"/>
        </w:rPr>
        <w:t>studies</w:t>
      </w:r>
      <w:proofErr w:type="spellEnd"/>
      <w:r w:rsidRPr="00EB542A">
        <w:rPr>
          <w:szCs w:val="24"/>
        </w:rPr>
        <w:t xml:space="preserve">, the </w:t>
      </w:r>
      <w:proofErr w:type="spellStart"/>
      <w:r w:rsidRPr="00EB542A">
        <w:rPr>
          <w:szCs w:val="24"/>
        </w:rPr>
        <w:t>final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result</w:t>
      </w:r>
      <w:proofErr w:type="spellEnd"/>
      <w:r w:rsidRPr="00EB542A">
        <w:rPr>
          <w:szCs w:val="24"/>
        </w:rPr>
        <w:t xml:space="preserve"> of </w:t>
      </w:r>
      <w:proofErr w:type="spellStart"/>
      <w:r w:rsidRPr="00EB542A">
        <w:rPr>
          <w:szCs w:val="24"/>
        </w:rPr>
        <w:t>studies</w:t>
      </w:r>
      <w:proofErr w:type="spellEnd"/>
      <w:r w:rsidRPr="00EB542A">
        <w:rPr>
          <w:szCs w:val="24"/>
        </w:rPr>
        <w:t xml:space="preserve"> and the </w:t>
      </w:r>
      <w:proofErr w:type="spellStart"/>
      <w:r w:rsidRPr="00EB542A">
        <w:rPr>
          <w:szCs w:val="24"/>
        </w:rPr>
        <w:t>decision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committee</w:t>
      </w:r>
      <w:proofErr w:type="spellEnd"/>
      <w:r w:rsidRPr="00EB542A">
        <w:rPr>
          <w:szCs w:val="24"/>
        </w:rPr>
        <w:t xml:space="preserve"> to </w:t>
      </w:r>
      <w:proofErr w:type="spellStart"/>
      <w:r w:rsidRPr="00EB542A">
        <w:rPr>
          <w:szCs w:val="24"/>
        </w:rPr>
        <w:t>award</w:t>
      </w:r>
      <w:proofErr w:type="spellEnd"/>
      <w:r w:rsidRPr="00EB542A">
        <w:rPr>
          <w:szCs w:val="24"/>
        </w:rPr>
        <w:t xml:space="preserve"> a </w:t>
      </w:r>
      <w:proofErr w:type="spellStart"/>
      <w:r w:rsidRPr="00EB542A">
        <w:rPr>
          <w:szCs w:val="24"/>
        </w:rPr>
        <w:t>professional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title</w:t>
      </w:r>
      <w:proofErr w:type="spellEnd"/>
      <w:r w:rsidRPr="00EB542A">
        <w:rPr>
          <w:szCs w:val="24"/>
        </w:rPr>
        <w:t xml:space="preserve"> - </w:t>
      </w:r>
      <w:proofErr w:type="spellStart"/>
      <w:r w:rsidRPr="00EB542A">
        <w:rPr>
          <w:szCs w:val="24"/>
        </w:rPr>
        <w:t>which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is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announced</w:t>
      </w:r>
      <w:proofErr w:type="spellEnd"/>
      <w:r w:rsidRPr="00EB542A">
        <w:rPr>
          <w:szCs w:val="24"/>
        </w:rPr>
        <w:t xml:space="preserve"> on </w:t>
      </w:r>
      <w:proofErr w:type="spellStart"/>
      <w:r w:rsidRPr="00EB542A">
        <w:rPr>
          <w:szCs w:val="24"/>
        </w:rPr>
        <w:t>behalf</w:t>
      </w:r>
      <w:proofErr w:type="spellEnd"/>
      <w:r w:rsidRPr="00EB542A">
        <w:rPr>
          <w:szCs w:val="24"/>
        </w:rPr>
        <w:t xml:space="preserve"> of the </w:t>
      </w:r>
      <w:proofErr w:type="spellStart"/>
      <w:r w:rsidRPr="00EB542A">
        <w:rPr>
          <w:szCs w:val="24"/>
        </w:rPr>
        <w:t>committee</w:t>
      </w:r>
      <w:proofErr w:type="spellEnd"/>
      <w:r w:rsidRPr="00EB542A">
        <w:rPr>
          <w:szCs w:val="24"/>
        </w:rPr>
        <w:t xml:space="preserve"> by </w:t>
      </w:r>
      <w:proofErr w:type="spellStart"/>
      <w:r w:rsidRPr="00EB542A">
        <w:rPr>
          <w:szCs w:val="24"/>
        </w:rPr>
        <w:t>its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chairman</w:t>
      </w:r>
      <w:proofErr w:type="spellEnd"/>
      <w:r w:rsidRPr="00EB542A">
        <w:rPr>
          <w:szCs w:val="24"/>
        </w:rPr>
        <w:t xml:space="preserve"> </w:t>
      </w:r>
      <w:proofErr w:type="spellStart"/>
      <w:r w:rsidRPr="00EB542A">
        <w:rPr>
          <w:szCs w:val="24"/>
        </w:rPr>
        <w:t>after</w:t>
      </w:r>
      <w:proofErr w:type="spellEnd"/>
      <w:r w:rsidRPr="00EB542A">
        <w:rPr>
          <w:szCs w:val="24"/>
        </w:rPr>
        <w:t xml:space="preserve"> the </w:t>
      </w:r>
      <w:proofErr w:type="spellStart"/>
      <w:r w:rsidRPr="00EB542A">
        <w:rPr>
          <w:szCs w:val="24"/>
        </w:rPr>
        <w:t>exam</w:t>
      </w:r>
      <w:proofErr w:type="spellEnd"/>
      <w:r w:rsidRPr="00EB542A">
        <w:rPr>
          <w:szCs w:val="24"/>
        </w:rPr>
        <w:t>.</w:t>
      </w:r>
    </w:p>
    <w:p w14:paraId="0ABDFE38" w14:textId="77777777" w:rsidR="00586D8A" w:rsidRDefault="00586D8A" w:rsidP="00586D8A">
      <w:pPr>
        <w:pStyle w:val="Nagwek1"/>
        <w:spacing w:after="240"/>
        <w:ind w:left="426" w:right="67"/>
      </w:pPr>
      <w:r>
        <w:t>4.</w:t>
      </w:r>
      <w:r w:rsidRPr="00917CB0">
        <w:t xml:space="preserve"> REGULATIONS FOR RECOGNITION OF SUBJECTS, RESUMPTION OF STUDIES AND TRANSFERS AT THE FACULTY OF MECHANICAL ENGINEERING</w:t>
      </w:r>
      <w:r>
        <w:t xml:space="preserve"> </w:t>
      </w:r>
    </w:p>
    <w:p w14:paraId="25E88035" w14:textId="35CE6CA8" w:rsidR="00586D8A" w:rsidRPr="00586D8A" w:rsidRDefault="00586D8A" w:rsidP="00586D8A">
      <w:pPr>
        <w:spacing w:after="58" w:line="259" w:lineRule="auto"/>
        <w:jc w:val="center"/>
        <w:rPr>
          <w:sz w:val="26"/>
          <w:szCs w:val="26"/>
        </w:rPr>
      </w:pPr>
      <w:r w:rsidRPr="00586D8A">
        <w:rPr>
          <w:sz w:val="26"/>
          <w:szCs w:val="26"/>
        </w:rPr>
        <w:t>4.1 TRANSFERRING CLASSES OF PERSONS STUDENTS AT OTHER UNIVERSITIES OR FACULTIES</w:t>
      </w:r>
    </w:p>
    <w:p w14:paraId="0C9B24ED" w14:textId="77777777" w:rsidR="00586D8A" w:rsidRPr="00586D8A" w:rsidRDefault="00586D8A" w:rsidP="00586D8A">
      <w:pPr>
        <w:spacing w:after="58" w:line="259" w:lineRule="auto"/>
        <w:jc w:val="both"/>
        <w:rPr>
          <w:sz w:val="26"/>
          <w:szCs w:val="26"/>
        </w:rPr>
      </w:pPr>
    </w:p>
    <w:p w14:paraId="47D8B177" w14:textId="77777777" w:rsidR="00586D8A" w:rsidRPr="00BA08EB" w:rsidRDefault="00586D8A" w:rsidP="00586D8A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1. A student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may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be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admitted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to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Faculty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Mechanical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Engineering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the University of Rad. by transfer from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another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university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faculty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.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decision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on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admission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by transfer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made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by the Dean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after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hearing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opinion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relevant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Directional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Commission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for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Assessment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Learning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Outcomes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(KKOEU).</w:t>
      </w:r>
    </w:p>
    <w:p w14:paraId="5F1CFA58" w14:textId="77777777" w:rsidR="00586D8A" w:rsidRPr="00BA08EB" w:rsidRDefault="00586D8A" w:rsidP="00586D8A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2.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condition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for transfer and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recognition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classes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passed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by the student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another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university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in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another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field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, and for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assigning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ECTS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points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confirmation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convergence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achieved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learning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outcomes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with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outcomes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specified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in the program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the field in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which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the student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will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continue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their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0BF16C69" w14:textId="47D38926" w:rsidR="00586D8A" w:rsidRDefault="00586D8A" w:rsidP="00586D8A">
      <w:pPr>
        <w:spacing w:after="58" w:line="259" w:lineRule="auto"/>
        <w:jc w:val="both"/>
      </w:pPr>
      <w:r w:rsidRPr="00BA08EB">
        <w:t xml:space="preserve">3. </w:t>
      </w:r>
      <w:proofErr w:type="spellStart"/>
      <w:r w:rsidRPr="00BA08EB">
        <w:t>Subjects</w:t>
      </w:r>
      <w:proofErr w:type="spellEnd"/>
      <w:r w:rsidRPr="00BA08EB">
        <w:t xml:space="preserve"> for </w:t>
      </w:r>
      <w:proofErr w:type="spellStart"/>
      <w:r w:rsidRPr="00BA08EB">
        <w:t>which</w:t>
      </w:r>
      <w:proofErr w:type="spellEnd"/>
      <w:r w:rsidRPr="00BA08EB">
        <w:t xml:space="preserve"> the student </w:t>
      </w:r>
      <w:proofErr w:type="spellStart"/>
      <w:r w:rsidRPr="00BA08EB">
        <w:t>applies</w:t>
      </w:r>
      <w:proofErr w:type="spellEnd"/>
      <w:r w:rsidRPr="00BA08EB">
        <w:t xml:space="preserve"> for </w:t>
      </w:r>
      <w:proofErr w:type="spellStart"/>
      <w:r w:rsidRPr="00BA08EB">
        <w:t>credit</w:t>
      </w:r>
      <w:proofErr w:type="spellEnd"/>
      <w:r w:rsidRPr="00BA08EB">
        <w:t xml:space="preserve"> </w:t>
      </w:r>
      <w:proofErr w:type="spellStart"/>
      <w:r w:rsidRPr="00BA08EB">
        <w:t>may</w:t>
      </w:r>
      <w:proofErr w:type="spellEnd"/>
      <w:r w:rsidRPr="00BA08EB">
        <w:t xml:space="preserve"> be </w:t>
      </w:r>
      <w:proofErr w:type="spellStart"/>
      <w:r w:rsidRPr="00BA08EB">
        <w:t>recognized</w:t>
      </w:r>
      <w:proofErr w:type="spellEnd"/>
      <w:r w:rsidRPr="00BA08EB">
        <w:t xml:space="preserve"> as </w:t>
      </w:r>
      <w:proofErr w:type="spellStart"/>
      <w:r w:rsidRPr="00BA08EB">
        <w:t>credited</w:t>
      </w:r>
      <w:proofErr w:type="spellEnd"/>
      <w:r w:rsidRPr="00BA08EB">
        <w:t xml:space="preserve"> (</w:t>
      </w:r>
      <w:proofErr w:type="spellStart"/>
      <w:r w:rsidRPr="00BA08EB">
        <w:t>also</w:t>
      </w:r>
      <w:proofErr w:type="spellEnd"/>
      <w:r w:rsidRPr="00BA08EB">
        <w:t xml:space="preserve"> with a </w:t>
      </w:r>
      <w:proofErr w:type="spellStart"/>
      <w:r w:rsidRPr="00BA08EB">
        <w:t>grade</w:t>
      </w:r>
      <w:proofErr w:type="spellEnd"/>
      <w:r w:rsidRPr="00BA08EB">
        <w:t xml:space="preserve">) in place of </w:t>
      </w:r>
      <w:proofErr w:type="spellStart"/>
      <w:r w:rsidRPr="00BA08EB">
        <w:t>subjects</w:t>
      </w:r>
      <w:proofErr w:type="spellEnd"/>
      <w:r w:rsidRPr="00BA08EB">
        <w:t xml:space="preserve"> </w:t>
      </w:r>
      <w:proofErr w:type="spellStart"/>
      <w:r w:rsidRPr="00BA08EB">
        <w:t>specified</w:t>
      </w:r>
      <w:proofErr w:type="spellEnd"/>
      <w:r w:rsidRPr="00BA08EB">
        <w:t xml:space="preserve"> in the program of </w:t>
      </w:r>
      <w:proofErr w:type="spellStart"/>
      <w:r w:rsidRPr="00BA08EB">
        <w:t>study</w:t>
      </w:r>
      <w:proofErr w:type="spellEnd"/>
      <w:r w:rsidRPr="00BA08EB">
        <w:t xml:space="preserve">, in the event of the </w:t>
      </w:r>
      <w:proofErr w:type="spellStart"/>
      <w:r w:rsidRPr="00BA08EB">
        <w:t>confirmation</w:t>
      </w:r>
      <w:proofErr w:type="spellEnd"/>
      <w:r w:rsidRPr="00BA08EB">
        <w:t xml:space="preserve"> of the </w:t>
      </w:r>
      <w:proofErr w:type="spellStart"/>
      <w:r w:rsidRPr="00BA08EB">
        <w:t>convergence</w:t>
      </w:r>
      <w:proofErr w:type="spellEnd"/>
      <w:r w:rsidRPr="00BA08EB">
        <w:t xml:space="preserve"> of the </w:t>
      </w:r>
      <w:proofErr w:type="spellStart"/>
      <w:r w:rsidRPr="00BA08EB">
        <w:t>achieved</w:t>
      </w:r>
      <w:proofErr w:type="spellEnd"/>
      <w:r w:rsidRPr="00BA08EB">
        <w:t xml:space="preserve"> learning </w:t>
      </w:r>
      <w:proofErr w:type="spellStart"/>
      <w:r w:rsidRPr="00BA08EB">
        <w:t>outcomes</w:t>
      </w:r>
      <w:proofErr w:type="spellEnd"/>
      <w:r w:rsidRPr="00BA08EB">
        <w:t xml:space="preserve">. The </w:t>
      </w:r>
      <w:proofErr w:type="spellStart"/>
      <w:r w:rsidRPr="00BA08EB">
        <w:t>relevant</w:t>
      </w:r>
      <w:proofErr w:type="spellEnd"/>
      <w:r w:rsidRPr="00BA08EB">
        <w:t xml:space="preserve"> KKOEU </w:t>
      </w:r>
      <w:proofErr w:type="spellStart"/>
      <w:r w:rsidRPr="00BA08EB">
        <w:t>gives</w:t>
      </w:r>
      <w:proofErr w:type="spellEnd"/>
      <w:r w:rsidRPr="00BA08EB">
        <w:t xml:space="preserve"> the Dean </w:t>
      </w:r>
      <w:proofErr w:type="spellStart"/>
      <w:r w:rsidRPr="00BA08EB">
        <w:t>an</w:t>
      </w:r>
      <w:proofErr w:type="spellEnd"/>
      <w:r w:rsidRPr="00BA08EB">
        <w:t xml:space="preserve"> </w:t>
      </w:r>
      <w:proofErr w:type="spellStart"/>
      <w:r w:rsidRPr="00BA08EB">
        <w:t>opinion</w:t>
      </w:r>
      <w:proofErr w:type="spellEnd"/>
      <w:r w:rsidRPr="00BA08EB">
        <w:t xml:space="preserve"> on the </w:t>
      </w:r>
      <w:proofErr w:type="spellStart"/>
      <w:r w:rsidRPr="00BA08EB">
        <w:t>convergence</w:t>
      </w:r>
      <w:proofErr w:type="spellEnd"/>
      <w:r w:rsidRPr="00BA08EB">
        <w:t xml:space="preserve"> of the </w:t>
      </w:r>
      <w:proofErr w:type="spellStart"/>
      <w:r w:rsidRPr="00BA08EB">
        <w:t>achieved</w:t>
      </w:r>
      <w:proofErr w:type="spellEnd"/>
      <w:r w:rsidRPr="00BA08EB">
        <w:t xml:space="preserve"> learning </w:t>
      </w:r>
      <w:proofErr w:type="spellStart"/>
      <w:r w:rsidRPr="00BA08EB">
        <w:t>outcomes</w:t>
      </w:r>
      <w:proofErr w:type="spellEnd"/>
      <w:r w:rsidRPr="00BA08EB">
        <w:t xml:space="preserve"> in the </w:t>
      </w:r>
      <w:proofErr w:type="spellStart"/>
      <w:r w:rsidRPr="00BA08EB">
        <w:t>subject</w:t>
      </w:r>
      <w:proofErr w:type="spellEnd"/>
      <w:r w:rsidRPr="00BA08EB">
        <w:t xml:space="preserve">, </w:t>
      </w:r>
      <w:proofErr w:type="spellStart"/>
      <w:r w:rsidRPr="00BA08EB">
        <w:t>together</w:t>
      </w:r>
      <w:proofErr w:type="spellEnd"/>
      <w:r w:rsidRPr="00BA08EB">
        <w:t xml:space="preserve"> with a </w:t>
      </w:r>
      <w:proofErr w:type="spellStart"/>
      <w:r w:rsidRPr="00BA08EB">
        <w:t>proposal</w:t>
      </w:r>
      <w:proofErr w:type="spellEnd"/>
      <w:r w:rsidRPr="00BA08EB">
        <w:t xml:space="preserve"> for a </w:t>
      </w:r>
      <w:proofErr w:type="spellStart"/>
      <w:r w:rsidRPr="00BA08EB">
        <w:t>possible</w:t>
      </w:r>
      <w:proofErr w:type="spellEnd"/>
      <w:r w:rsidRPr="00BA08EB">
        <w:t xml:space="preserve"> </w:t>
      </w:r>
      <w:proofErr w:type="spellStart"/>
      <w:r w:rsidRPr="00BA08EB">
        <w:t>assessment</w:t>
      </w:r>
      <w:proofErr w:type="spellEnd"/>
      <w:r w:rsidRPr="00BA08EB">
        <w:t xml:space="preserve">. For </w:t>
      </w:r>
      <w:proofErr w:type="spellStart"/>
      <w:r w:rsidRPr="00BA08EB">
        <w:t>this</w:t>
      </w:r>
      <w:proofErr w:type="spellEnd"/>
      <w:r w:rsidRPr="00BA08EB">
        <w:t xml:space="preserve"> </w:t>
      </w:r>
      <w:proofErr w:type="spellStart"/>
      <w:r w:rsidRPr="00BA08EB">
        <w:t>purpose</w:t>
      </w:r>
      <w:proofErr w:type="spellEnd"/>
      <w:r w:rsidRPr="00BA08EB">
        <w:t xml:space="preserve">, the KKOEU </w:t>
      </w:r>
      <w:proofErr w:type="spellStart"/>
      <w:r w:rsidRPr="00BA08EB">
        <w:t>may</w:t>
      </w:r>
      <w:proofErr w:type="spellEnd"/>
      <w:r w:rsidRPr="00BA08EB">
        <w:t xml:space="preserve"> </w:t>
      </w:r>
      <w:proofErr w:type="spellStart"/>
      <w:r w:rsidRPr="00BA08EB">
        <w:t>ask</w:t>
      </w:r>
      <w:proofErr w:type="spellEnd"/>
      <w:r w:rsidRPr="00BA08EB">
        <w:t xml:space="preserve"> the </w:t>
      </w:r>
      <w:proofErr w:type="spellStart"/>
      <w:r w:rsidRPr="00BA08EB">
        <w:t>subject</w:t>
      </w:r>
      <w:proofErr w:type="spellEnd"/>
      <w:r w:rsidRPr="00BA08EB">
        <w:t xml:space="preserve"> </w:t>
      </w:r>
      <w:proofErr w:type="spellStart"/>
      <w:r w:rsidRPr="00BA08EB">
        <w:t>coordinator</w:t>
      </w:r>
      <w:proofErr w:type="spellEnd"/>
      <w:r w:rsidRPr="00BA08EB">
        <w:t xml:space="preserve"> </w:t>
      </w:r>
      <w:proofErr w:type="spellStart"/>
      <w:r w:rsidRPr="00BA08EB">
        <w:t>or</w:t>
      </w:r>
      <w:proofErr w:type="spellEnd"/>
      <w:r w:rsidRPr="00BA08EB">
        <w:t xml:space="preserve"> the </w:t>
      </w:r>
      <w:proofErr w:type="spellStart"/>
      <w:r w:rsidRPr="00BA08EB">
        <w:t>subject</w:t>
      </w:r>
      <w:proofErr w:type="spellEnd"/>
      <w:r w:rsidRPr="00BA08EB">
        <w:t xml:space="preserve"> </w:t>
      </w:r>
      <w:proofErr w:type="spellStart"/>
      <w:r w:rsidRPr="00BA08EB">
        <w:t>instructor</w:t>
      </w:r>
      <w:proofErr w:type="spellEnd"/>
      <w:r w:rsidRPr="00BA08EB">
        <w:t xml:space="preserve"> for </w:t>
      </w:r>
      <w:proofErr w:type="spellStart"/>
      <w:r w:rsidRPr="00BA08EB">
        <w:t>assistance</w:t>
      </w:r>
      <w:proofErr w:type="spellEnd"/>
      <w:r w:rsidRPr="00BA08EB">
        <w:t xml:space="preserve"> in </w:t>
      </w:r>
      <w:proofErr w:type="spellStart"/>
      <w:r w:rsidRPr="00BA08EB">
        <w:t>issuing</w:t>
      </w:r>
      <w:proofErr w:type="spellEnd"/>
      <w:r w:rsidRPr="00BA08EB">
        <w:t xml:space="preserve"> </w:t>
      </w:r>
      <w:proofErr w:type="spellStart"/>
      <w:r w:rsidRPr="00BA08EB">
        <w:t>such</w:t>
      </w:r>
      <w:proofErr w:type="spellEnd"/>
      <w:r w:rsidRPr="00BA08EB">
        <w:t xml:space="preserve"> </w:t>
      </w:r>
      <w:proofErr w:type="spellStart"/>
      <w:r w:rsidRPr="00BA08EB">
        <w:t>an</w:t>
      </w:r>
      <w:proofErr w:type="spellEnd"/>
      <w:r w:rsidRPr="00BA08EB">
        <w:t xml:space="preserve"> </w:t>
      </w:r>
      <w:proofErr w:type="spellStart"/>
      <w:r w:rsidRPr="00BA08EB">
        <w:t>opinion</w:t>
      </w:r>
      <w:proofErr w:type="spellEnd"/>
      <w:r w:rsidRPr="00BA08EB">
        <w:t xml:space="preserve"> and </w:t>
      </w:r>
      <w:proofErr w:type="spellStart"/>
      <w:r w:rsidRPr="00BA08EB">
        <w:t>suggested</w:t>
      </w:r>
      <w:proofErr w:type="spellEnd"/>
      <w:r w:rsidRPr="00BA08EB">
        <w:t xml:space="preserve"> </w:t>
      </w:r>
      <w:proofErr w:type="spellStart"/>
      <w:r w:rsidRPr="00BA08EB">
        <w:t>assessment</w:t>
      </w:r>
      <w:proofErr w:type="spellEnd"/>
    </w:p>
    <w:p w14:paraId="0EF8C324" w14:textId="43B09048" w:rsidR="00BA08EB" w:rsidRPr="00BA08EB" w:rsidRDefault="00BA08EB" w:rsidP="00BC435F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lastRenderedPageBreak/>
        <w:t xml:space="preserve">4. A student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transferring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classes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assigned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number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ECTS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points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assigned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to the learning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outcomes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obtained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as a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result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completing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appropriate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classes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and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internships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in the field to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which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they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are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transferring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06986BBF" w14:textId="1EAD405D" w:rsidR="00BA08EB" w:rsidRPr="00BA08EB" w:rsidRDefault="00BA08EB" w:rsidP="00BC435F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5. In the event of program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differences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,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dean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shall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determine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method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and deadline for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making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up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for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them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2283D9EE" w14:textId="6101A1FC" w:rsidR="00BA08EB" w:rsidRPr="00BA08EB" w:rsidRDefault="00BA08EB" w:rsidP="00BC435F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6. A student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applying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for a transfer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must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have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completed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least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first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semester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and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have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the status of a student in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given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academic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year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374C34E3" w14:textId="77777777" w:rsidR="00BA08EB" w:rsidRPr="00BA08EB" w:rsidRDefault="00BA08EB" w:rsidP="00BC435F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7. A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written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application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by a student for a transfer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should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include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application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to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dean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(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submitted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no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later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than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two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weeks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from the start of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semester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) and a set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documents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:</w:t>
      </w:r>
    </w:p>
    <w:p w14:paraId="0195AF80" w14:textId="77777777" w:rsidR="00BA08EB" w:rsidRPr="00BA08EB" w:rsidRDefault="00BA08EB" w:rsidP="00BC435F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•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certificate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,</w:t>
      </w:r>
    </w:p>
    <w:p w14:paraId="667A7C77" w14:textId="77777777" w:rsidR="00BA08EB" w:rsidRPr="00BA08EB" w:rsidRDefault="00BA08EB" w:rsidP="00BC435F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•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consent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dean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parent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unit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together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with a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certificate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no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arrears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to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parent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university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,</w:t>
      </w:r>
    </w:p>
    <w:p w14:paraId="0405DF91" w14:textId="77777777" w:rsidR="00BA08EB" w:rsidRPr="00BA08EB" w:rsidRDefault="00BA08EB" w:rsidP="00BC435F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• program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together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with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specified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learning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outcomes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for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individual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subjects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,</w:t>
      </w:r>
    </w:p>
    <w:p w14:paraId="705E5FB1" w14:textId="77777777" w:rsidR="00BA08EB" w:rsidRPr="00BA08EB" w:rsidRDefault="00BA08EB" w:rsidP="00BC435F">
      <w:pPr>
        <w:pStyle w:val="Nagwek2"/>
        <w:spacing w:before="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•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progress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card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(with the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number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hours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classes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forms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classes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forms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crediting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, ECTS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points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),</w:t>
      </w:r>
    </w:p>
    <w:p w14:paraId="2A8AC24E" w14:textId="77777777" w:rsidR="00E77537" w:rsidRDefault="00BA08EB" w:rsidP="00BC435F">
      <w:pPr>
        <w:pStyle w:val="Nagwek2"/>
        <w:spacing w:after="240" w:line="331" w:lineRule="auto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BA08EB">
        <w:rPr>
          <w:rFonts w:asciiTheme="minorHAnsi" w:eastAsiaTheme="minorHAnsi" w:hAnsiTheme="minorHAnsi" w:cstheme="minorBidi"/>
          <w:sz w:val="24"/>
          <w:szCs w:val="22"/>
        </w:rPr>
        <w:t xml:space="preserve">• </w:t>
      </w:r>
      <w:proofErr w:type="spellStart"/>
      <w:r w:rsidRPr="00BA08EB">
        <w:rPr>
          <w:rFonts w:asciiTheme="minorHAnsi" w:eastAsiaTheme="minorHAnsi" w:hAnsiTheme="minorHAnsi" w:cstheme="minorBidi"/>
          <w:sz w:val="24"/>
          <w:szCs w:val="22"/>
        </w:rPr>
        <w:t>syllabuses</w:t>
      </w:r>
      <w:proofErr w:type="spellEnd"/>
      <w:r w:rsidRPr="00BA08EB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2793BC0E" w14:textId="22A3F42A" w:rsidR="00CA43CC" w:rsidRDefault="00194F6A" w:rsidP="00BA08EB">
      <w:pPr>
        <w:pStyle w:val="Nagwek2"/>
        <w:spacing w:after="240" w:line="331" w:lineRule="auto"/>
        <w:ind w:left="953" w:right="815"/>
      </w:pPr>
      <w:r>
        <w:t>4</w:t>
      </w:r>
      <w:r w:rsidR="00634423">
        <w:t xml:space="preserve">.2 </w:t>
      </w:r>
      <w:r w:rsidR="00E77537" w:rsidRPr="00E77537">
        <w:t>TRANSFERRING A GRADE OR GIVING CREDIT TO A STUDENT AT THE FACULTY OF MECHANICAL ENGINEERING</w:t>
      </w:r>
    </w:p>
    <w:p w14:paraId="180C7C5C" w14:textId="77777777" w:rsidR="00E67135" w:rsidRPr="00E67135" w:rsidRDefault="00E67135" w:rsidP="00E67135">
      <w:pPr>
        <w:pStyle w:val="Nagwek2"/>
        <w:spacing w:after="10"/>
        <w:ind w:left="17" w:right="2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1. The transfer of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grade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credit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for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to a student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Faculty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Mechanical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Engineering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may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occur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if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following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conditions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are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met:</w:t>
      </w:r>
    </w:p>
    <w:p w14:paraId="320B9171" w14:textId="77777777" w:rsidR="00E67135" w:rsidRPr="00E67135" w:rsidRDefault="00E67135" w:rsidP="00E67135">
      <w:pPr>
        <w:pStyle w:val="Nagwek2"/>
        <w:spacing w:after="10"/>
        <w:ind w:left="567" w:right="2" w:hanging="141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•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are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located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equivalent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level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(1st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degree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, 2nd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degree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>),</w:t>
      </w:r>
    </w:p>
    <w:p w14:paraId="00D7627D" w14:textId="77777777" w:rsidR="00E67135" w:rsidRPr="00E67135" w:rsidRDefault="00E67135" w:rsidP="00E67135">
      <w:pPr>
        <w:pStyle w:val="Nagwek2"/>
        <w:spacing w:after="10"/>
        <w:ind w:left="567" w:right="2" w:hanging="141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•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relevant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KKOEU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determines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convergence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achieved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learning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outcomes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with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outcomes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specified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in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program.</w:t>
      </w:r>
    </w:p>
    <w:p w14:paraId="61E9FEFE" w14:textId="77777777" w:rsidR="00E67135" w:rsidRPr="00E67135" w:rsidRDefault="00E67135" w:rsidP="00E67135">
      <w:pPr>
        <w:pStyle w:val="Nagwek2"/>
        <w:spacing w:after="10"/>
        <w:ind w:left="17" w:right="2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2.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decision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to transfer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grade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credit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for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made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by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relevant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KKOEU,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which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may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ask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coordinator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person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conducting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for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assistance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to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issue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such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opinion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68E84F35" w14:textId="77777777" w:rsidR="00E67135" w:rsidRPr="00E67135" w:rsidRDefault="00E67135" w:rsidP="00E67135">
      <w:pPr>
        <w:pStyle w:val="Nagwek2"/>
        <w:spacing w:after="10"/>
        <w:ind w:left="17" w:right="2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3.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If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relevant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KKOEU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considers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to be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credited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on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basis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recognition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other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credited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and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carried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out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according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to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different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plan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in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different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field of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another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university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then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KKOEU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decides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whether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should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be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credited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with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grade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.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If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grade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not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indicated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,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credited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with a "pass". The student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documents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achievement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grade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by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submitting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record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33339000" w14:textId="77777777" w:rsidR="00E67135" w:rsidRPr="00E67135" w:rsidRDefault="00E67135" w:rsidP="00E67135">
      <w:pPr>
        <w:pStyle w:val="Nagwek2"/>
        <w:spacing w:after="10"/>
        <w:ind w:left="17" w:right="2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4. The student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may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apply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for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credit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for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if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no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more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than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5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years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have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passed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since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end of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stage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in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which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credit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for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transferred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subject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was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made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6530BFE8" w14:textId="77777777" w:rsidR="00E67135" w:rsidRDefault="00E67135" w:rsidP="00E67135">
      <w:pPr>
        <w:pStyle w:val="Nagwek2"/>
        <w:spacing w:after="10"/>
        <w:ind w:left="17" w:right="2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5.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If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student’s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application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to transfer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grade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credit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not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related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to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change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university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faculty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field of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, and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plan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has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not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changed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then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a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decision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by the KKOEU to transfer the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grade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 xml:space="preserve"> not </w:t>
      </w:r>
      <w:proofErr w:type="spellStart"/>
      <w:r w:rsidRPr="00E67135">
        <w:rPr>
          <w:rFonts w:asciiTheme="minorHAnsi" w:eastAsiaTheme="minorHAnsi" w:hAnsiTheme="minorHAnsi" w:cstheme="minorBidi"/>
          <w:sz w:val="24"/>
          <w:szCs w:val="22"/>
        </w:rPr>
        <w:t>necessary</w:t>
      </w:r>
      <w:proofErr w:type="spellEnd"/>
      <w:r w:rsidRPr="00E67135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7E5FD0D4" w14:textId="77777777" w:rsidR="00E67135" w:rsidRPr="00E67135" w:rsidRDefault="00E67135" w:rsidP="00E67135"/>
    <w:p w14:paraId="2793BC16" w14:textId="69F31087" w:rsidR="00CA43CC" w:rsidRDefault="00194F6A" w:rsidP="00E67135">
      <w:pPr>
        <w:pStyle w:val="Nagwek2"/>
        <w:spacing w:after="10"/>
        <w:ind w:left="17" w:right="2"/>
      </w:pPr>
      <w:r>
        <w:lastRenderedPageBreak/>
        <w:t>4</w:t>
      </w:r>
      <w:r w:rsidR="001404B9">
        <w:t xml:space="preserve">.3 </w:t>
      </w:r>
      <w:r w:rsidR="00D4785F" w:rsidRPr="00D4785F">
        <w:t>REPEATING A SUBJECT</w:t>
      </w:r>
    </w:p>
    <w:p w14:paraId="2F08D9F9" w14:textId="77777777" w:rsidR="00246A88" w:rsidRPr="00246A88" w:rsidRDefault="00246A88" w:rsidP="00246A88"/>
    <w:p w14:paraId="46D2D312" w14:textId="587EC57A" w:rsidR="00D4785F" w:rsidRDefault="00D4785F" w:rsidP="00D4785F">
      <w:pPr>
        <w:spacing w:after="27" w:line="250" w:lineRule="auto"/>
        <w:ind w:left="426"/>
        <w:jc w:val="both"/>
      </w:pPr>
      <w:r>
        <w:t xml:space="preserve">1. The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repeated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- in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The maximum deadline for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. The Dean </w:t>
      </w:r>
      <w:proofErr w:type="spellStart"/>
      <w:r>
        <w:t>may</w:t>
      </w:r>
      <w:proofErr w:type="spellEnd"/>
      <w:r>
        <w:t xml:space="preserve">, in </w:t>
      </w:r>
      <w:proofErr w:type="spellStart"/>
      <w:r>
        <w:t>cases</w:t>
      </w:r>
      <w:proofErr w:type="spellEnd"/>
      <w:r>
        <w:t xml:space="preserve"> he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,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deadline to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>.</w:t>
      </w:r>
    </w:p>
    <w:p w14:paraId="6AC139F6" w14:textId="56960D44" w:rsidR="00D4785F" w:rsidRDefault="00D4785F" w:rsidP="00D4785F">
      <w:pPr>
        <w:spacing w:after="27" w:line="250" w:lineRule="auto"/>
        <w:ind w:left="426"/>
        <w:jc w:val="both"/>
      </w:pPr>
      <w:r>
        <w:t xml:space="preserve">2. The student </w:t>
      </w:r>
      <w:proofErr w:type="spellStart"/>
      <w:r>
        <w:t>repeats</w:t>
      </w:r>
      <w:proofErr w:type="spellEnd"/>
      <w:r>
        <w:t xml:space="preserve"> the </w:t>
      </w:r>
      <w:proofErr w:type="spellStart"/>
      <w:r>
        <w:t>subject</w:t>
      </w:r>
      <w:proofErr w:type="spellEnd"/>
      <w:r>
        <w:t xml:space="preserve"> with the person </w:t>
      </w:r>
      <w:proofErr w:type="spellStart"/>
      <w:r>
        <w:t>teaching</w:t>
      </w:r>
      <w:proofErr w:type="spellEnd"/>
      <w:r>
        <w:t xml:space="preserve"> the </w:t>
      </w:r>
      <w:proofErr w:type="spellStart"/>
      <w:r>
        <w:t>subject</w:t>
      </w:r>
      <w:proofErr w:type="spellEnd"/>
      <w:r>
        <w:t xml:space="preserve"> in the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2793BC1A" w14:textId="11D99160" w:rsidR="007B344F" w:rsidRDefault="00D4785F" w:rsidP="00D4785F">
      <w:pPr>
        <w:spacing w:after="27" w:line="250" w:lineRule="auto"/>
        <w:ind w:left="426"/>
        <w:jc w:val="both"/>
      </w:pPr>
      <w:r>
        <w:t xml:space="preserve">3.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doubts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resolved</w:t>
      </w:r>
      <w:proofErr w:type="spellEnd"/>
      <w:r>
        <w:t xml:space="preserve"> by the Dean.</w:t>
      </w:r>
    </w:p>
    <w:p w14:paraId="55D84C7C" w14:textId="77777777" w:rsidR="00D4785F" w:rsidRDefault="00D4785F" w:rsidP="00D4785F">
      <w:pPr>
        <w:spacing w:after="27" w:line="250" w:lineRule="auto"/>
        <w:ind w:left="426"/>
        <w:jc w:val="both"/>
      </w:pPr>
    </w:p>
    <w:p w14:paraId="2793BC1B" w14:textId="3610AE28" w:rsidR="00CA43CC" w:rsidRDefault="00194F6A" w:rsidP="007B344F">
      <w:pPr>
        <w:pStyle w:val="Nagwek2"/>
        <w:spacing w:after="12"/>
        <w:ind w:left="17"/>
      </w:pPr>
      <w:r>
        <w:t>4</w:t>
      </w:r>
      <w:r w:rsidR="001404B9">
        <w:t xml:space="preserve">.4 </w:t>
      </w:r>
      <w:r w:rsidR="00246A88" w:rsidRPr="00246A88">
        <w:t>RESUMPTION OF STUDIES</w:t>
      </w:r>
    </w:p>
    <w:p w14:paraId="2615C170" w14:textId="03B902E5" w:rsidR="00246A88" w:rsidRPr="00246A88" w:rsidRDefault="00246A88" w:rsidP="00246A88">
      <w:pPr>
        <w:pStyle w:val="Nagwek2"/>
        <w:spacing w:after="10"/>
        <w:ind w:left="17" w:right="4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1. The student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may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resume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within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5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years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from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date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removal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4E660807" w14:textId="693FEB58" w:rsidR="00246A88" w:rsidRPr="00246A88" w:rsidRDefault="00246A88" w:rsidP="00246A88">
      <w:pPr>
        <w:pStyle w:val="Nagwek2"/>
        <w:spacing w:after="10"/>
        <w:ind w:left="17" w:right="4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2.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decision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to resume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made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by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dean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after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reviewing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opinion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relevant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KKOEU.</w:t>
      </w:r>
    </w:p>
    <w:p w14:paraId="5A5E8B1E" w14:textId="68EBC63A" w:rsidR="00246A88" w:rsidRPr="00246A88" w:rsidRDefault="00246A88" w:rsidP="00246A88">
      <w:pPr>
        <w:pStyle w:val="Nagwek2"/>
        <w:spacing w:after="10"/>
        <w:ind w:left="17" w:right="4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3.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relevant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KKOEU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issues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opinion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on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conditions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under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which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the student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may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resume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. In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its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opinion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the KKOEU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analyzes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obtained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learning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outcomes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also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in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terms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currency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technical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knowledge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. In the event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that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technical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knowledge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found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to be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outdated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program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differences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occur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it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indicates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appropriate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method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confirming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acquired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technical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knowledge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supplementing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the program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differences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78BF4692" w14:textId="4A3300BC" w:rsidR="00246A88" w:rsidRPr="00246A88" w:rsidRDefault="00246A88" w:rsidP="00246A88">
      <w:pPr>
        <w:pStyle w:val="Nagwek2"/>
        <w:spacing w:after="10"/>
        <w:ind w:left="17" w:right="4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4.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Studying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after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resumption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takes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place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according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to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applicable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program of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787263B0" w14:textId="77777777" w:rsidR="00246A88" w:rsidRDefault="00246A88" w:rsidP="00246A88">
      <w:pPr>
        <w:pStyle w:val="Nagwek2"/>
        <w:spacing w:after="10"/>
        <w:ind w:left="17" w:right="4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5. A student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who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has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met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all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requirements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specified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in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study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program,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except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for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passing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classes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in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last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semester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within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which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they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are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preparing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a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diploma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thesis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(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e.g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.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diploma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seminar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preparation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and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submission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a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diploma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thesis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), and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has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been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removed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from the program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due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to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failure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to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submit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a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diploma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thesis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may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within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two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years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from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date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removal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apply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to resume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in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diploma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semester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without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having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to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make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up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for program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differences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provided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that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they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are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resuming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for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this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reason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for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first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time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. In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such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a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case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,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supervisor's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opinion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on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degree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advancement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of the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diploma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thesis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is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246A88">
        <w:rPr>
          <w:rFonts w:asciiTheme="minorHAnsi" w:eastAsiaTheme="minorHAnsi" w:hAnsiTheme="minorHAnsi" w:cstheme="minorBidi"/>
          <w:sz w:val="24"/>
          <w:szCs w:val="22"/>
        </w:rPr>
        <w:t>required</w:t>
      </w:r>
      <w:proofErr w:type="spellEnd"/>
      <w:r w:rsidRPr="00246A88">
        <w:rPr>
          <w:rFonts w:asciiTheme="minorHAnsi" w:eastAsiaTheme="minorHAnsi" w:hAnsiTheme="minorHAnsi" w:cstheme="minorBidi"/>
          <w:sz w:val="24"/>
          <w:szCs w:val="22"/>
        </w:rPr>
        <w:t>.</w:t>
      </w:r>
    </w:p>
    <w:p w14:paraId="6CDCF03F" w14:textId="77777777" w:rsidR="00246A88" w:rsidRPr="00246A88" w:rsidRDefault="00246A88" w:rsidP="00246A88"/>
    <w:p w14:paraId="2793BC21" w14:textId="6723309D" w:rsidR="00CA43CC" w:rsidRDefault="00194F6A" w:rsidP="00246A88">
      <w:pPr>
        <w:pStyle w:val="Nagwek2"/>
        <w:spacing w:after="10"/>
        <w:ind w:left="17" w:right="4"/>
      </w:pPr>
      <w:r>
        <w:t>4</w:t>
      </w:r>
      <w:r w:rsidR="001404B9">
        <w:t xml:space="preserve">.5 </w:t>
      </w:r>
      <w:r w:rsidR="00D25E64" w:rsidRPr="00D25E64">
        <w:t>CHANGE OF FORM OF STUDIES</w:t>
      </w:r>
    </w:p>
    <w:p w14:paraId="26874714" w14:textId="77777777" w:rsidR="00586D8A" w:rsidRPr="00586D8A" w:rsidRDefault="00586D8A" w:rsidP="00BC435F">
      <w:pPr>
        <w:jc w:val="both"/>
      </w:pPr>
    </w:p>
    <w:p w14:paraId="63F1111D" w14:textId="25D12D30" w:rsidR="00456403" w:rsidRDefault="00586D8A" w:rsidP="00BC435F">
      <w:pPr>
        <w:pStyle w:val="Akapitzlist"/>
        <w:numPr>
          <w:ilvl w:val="0"/>
          <w:numId w:val="44"/>
        </w:numPr>
        <w:spacing w:after="0"/>
        <w:ind w:left="0" w:firstLine="0"/>
        <w:jc w:val="both"/>
      </w:pPr>
      <w:r w:rsidRPr="00456403">
        <w:t xml:space="preserve">A student </w:t>
      </w:r>
      <w:proofErr w:type="spellStart"/>
      <w:r w:rsidRPr="00456403">
        <w:t>may</w:t>
      </w:r>
      <w:proofErr w:type="spellEnd"/>
      <w:r w:rsidRPr="00456403">
        <w:t xml:space="preserve"> transfer from </w:t>
      </w:r>
      <w:proofErr w:type="spellStart"/>
      <w:r w:rsidRPr="00456403">
        <w:t>full-time</w:t>
      </w:r>
      <w:proofErr w:type="spellEnd"/>
      <w:r w:rsidRPr="00456403">
        <w:t xml:space="preserve"> to part-</w:t>
      </w:r>
      <w:proofErr w:type="spellStart"/>
      <w:r w:rsidRPr="00456403">
        <w:t>time</w:t>
      </w:r>
      <w:proofErr w:type="spellEnd"/>
      <w:r w:rsidRPr="00456403">
        <w:t xml:space="preserve"> </w:t>
      </w:r>
      <w:proofErr w:type="spellStart"/>
      <w:r w:rsidRPr="00456403">
        <w:t>studies</w:t>
      </w:r>
      <w:proofErr w:type="spellEnd"/>
      <w:r w:rsidRPr="00456403">
        <w:t xml:space="preserve">. The Dean </w:t>
      </w:r>
      <w:proofErr w:type="spellStart"/>
      <w:r w:rsidRPr="00456403">
        <w:t>issues</w:t>
      </w:r>
      <w:proofErr w:type="spellEnd"/>
      <w:r w:rsidRPr="00456403">
        <w:t xml:space="preserve"> </w:t>
      </w:r>
      <w:proofErr w:type="spellStart"/>
      <w:r w:rsidRPr="00456403">
        <w:t>consent</w:t>
      </w:r>
      <w:proofErr w:type="spellEnd"/>
      <w:r w:rsidRPr="00456403">
        <w:t xml:space="preserve"> for transfer. </w:t>
      </w:r>
      <w:proofErr w:type="spellStart"/>
      <w:r w:rsidRPr="00456403">
        <w:t>Changing</w:t>
      </w:r>
      <w:proofErr w:type="spellEnd"/>
      <w:r w:rsidRPr="00456403">
        <w:t xml:space="preserve"> from part-</w:t>
      </w:r>
      <w:proofErr w:type="spellStart"/>
      <w:r w:rsidRPr="00456403">
        <w:t>time</w:t>
      </w:r>
      <w:proofErr w:type="spellEnd"/>
      <w:r w:rsidRPr="00456403">
        <w:t xml:space="preserve"> to </w:t>
      </w:r>
      <w:proofErr w:type="spellStart"/>
      <w:r w:rsidRPr="00456403">
        <w:t>full-time</w:t>
      </w:r>
      <w:proofErr w:type="spellEnd"/>
      <w:r w:rsidRPr="00456403">
        <w:t xml:space="preserve"> </w:t>
      </w:r>
      <w:proofErr w:type="spellStart"/>
      <w:r w:rsidRPr="00456403">
        <w:t>studies</w:t>
      </w:r>
      <w:proofErr w:type="spellEnd"/>
      <w:r w:rsidRPr="00456403">
        <w:t xml:space="preserve"> </w:t>
      </w:r>
      <w:proofErr w:type="spellStart"/>
      <w:r w:rsidRPr="00456403">
        <w:t>requires</w:t>
      </w:r>
      <w:proofErr w:type="spellEnd"/>
      <w:r w:rsidRPr="00456403">
        <w:t xml:space="preserve"> </w:t>
      </w:r>
      <w:proofErr w:type="spellStart"/>
      <w:r w:rsidRPr="00456403">
        <w:t>additional</w:t>
      </w:r>
      <w:proofErr w:type="spellEnd"/>
      <w:r w:rsidRPr="00456403">
        <w:t xml:space="preserve"> </w:t>
      </w:r>
      <w:proofErr w:type="spellStart"/>
      <w:r w:rsidRPr="00456403">
        <w:t>consent</w:t>
      </w:r>
      <w:proofErr w:type="spellEnd"/>
      <w:r w:rsidRPr="00456403">
        <w:t xml:space="preserve"> from the </w:t>
      </w:r>
      <w:proofErr w:type="spellStart"/>
      <w:r w:rsidRPr="00456403">
        <w:t>Rector</w:t>
      </w:r>
      <w:proofErr w:type="spellEnd"/>
      <w:r w:rsidRPr="00456403">
        <w:t xml:space="preserve"> and </w:t>
      </w:r>
      <w:proofErr w:type="spellStart"/>
      <w:r w:rsidRPr="00456403">
        <w:t>is</w:t>
      </w:r>
      <w:proofErr w:type="spellEnd"/>
      <w:r w:rsidRPr="00456403">
        <w:t xml:space="preserve"> </w:t>
      </w:r>
      <w:proofErr w:type="spellStart"/>
      <w:r w:rsidRPr="00456403">
        <w:t>possible</w:t>
      </w:r>
      <w:proofErr w:type="spellEnd"/>
      <w:r w:rsidRPr="00456403">
        <w:t xml:space="preserve"> </w:t>
      </w:r>
      <w:proofErr w:type="spellStart"/>
      <w:r w:rsidRPr="00456403">
        <w:t>after</w:t>
      </w:r>
      <w:proofErr w:type="spellEnd"/>
      <w:r w:rsidRPr="00456403">
        <w:t xml:space="preserve"> </w:t>
      </w:r>
      <w:proofErr w:type="spellStart"/>
      <w:r w:rsidRPr="00456403">
        <w:t>completing</w:t>
      </w:r>
      <w:proofErr w:type="spellEnd"/>
      <w:r w:rsidRPr="00456403">
        <w:t xml:space="preserve"> </w:t>
      </w:r>
      <w:proofErr w:type="spellStart"/>
      <w:r w:rsidRPr="00456403">
        <w:t>at</w:t>
      </w:r>
      <w:proofErr w:type="spellEnd"/>
      <w:r w:rsidRPr="00456403">
        <w:t xml:space="preserve"> </w:t>
      </w:r>
      <w:proofErr w:type="spellStart"/>
      <w:r w:rsidRPr="00456403">
        <w:t>least</w:t>
      </w:r>
      <w:proofErr w:type="spellEnd"/>
      <w:r w:rsidRPr="00456403">
        <w:t xml:space="preserve"> the </w:t>
      </w:r>
      <w:proofErr w:type="spellStart"/>
      <w:r w:rsidRPr="00456403">
        <w:t>first</w:t>
      </w:r>
      <w:proofErr w:type="spellEnd"/>
      <w:r w:rsidRPr="00456403">
        <w:t xml:space="preserve"> </w:t>
      </w:r>
      <w:proofErr w:type="spellStart"/>
      <w:r w:rsidRPr="00456403">
        <w:t>year</w:t>
      </w:r>
      <w:proofErr w:type="spellEnd"/>
      <w:r w:rsidRPr="00456403">
        <w:t xml:space="preserve"> of </w:t>
      </w:r>
      <w:proofErr w:type="spellStart"/>
      <w:r w:rsidRPr="00456403">
        <w:t>studies</w:t>
      </w:r>
      <w:proofErr w:type="spellEnd"/>
    </w:p>
    <w:p w14:paraId="5F568AD7" w14:textId="77777777" w:rsidR="00BC435F" w:rsidRDefault="00BC435F" w:rsidP="00BC435F">
      <w:pPr>
        <w:pStyle w:val="Nagwek1"/>
        <w:spacing w:before="0"/>
        <w:jc w:val="both"/>
        <w:rPr>
          <w:rFonts w:asciiTheme="minorHAnsi" w:eastAsiaTheme="minorHAnsi" w:hAnsiTheme="minorHAnsi" w:cstheme="minorBidi"/>
          <w:sz w:val="24"/>
          <w:szCs w:val="22"/>
        </w:rPr>
      </w:pPr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2. Applications for transfer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or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resumption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of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studies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in the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winter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semester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are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accepted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until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August 31, and in the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summer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semester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proofErr w:type="spellStart"/>
      <w:r w:rsidRPr="00456403">
        <w:rPr>
          <w:rFonts w:asciiTheme="minorHAnsi" w:eastAsiaTheme="minorHAnsi" w:hAnsiTheme="minorHAnsi" w:cstheme="minorBidi"/>
          <w:sz w:val="24"/>
          <w:szCs w:val="22"/>
        </w:rPr>
        <w:t>until</w:t>
      </w:r>
      <w:proofErr w:type="spellEnd"/>
      <w:r w:rsidRPr="00456403">
        <w:rPr>
          <w:rFonts w:asciiTheme="minorHAnsi" w:eastAsiaTheme="minorHAnsi" w:hAnsiTheme="minorHAnsi" w:cstheme="minorBidi"/>
          <w:sz w:val="24"/>
          <w:szCs w:val="22"/>
        </w:rPr>
        <w:t xml:space="preserve"> January 31.</w:t>
      </w:r>
    </w:p>
    <w:p w14:paraId="473DB839" w14:textId="77777777" w:rsidR="00BC435F" w:rsidRPr="00456403" w:rsidRDefault="00BC435F" w:rsidP="00BC435F"/>
    <w:p w14:paraId="2793BC24" w14:textId="1DAE296A" w:rsidR="004D11F1" w:rsidRDefault="00194F6A" w:rsidP="00456403">
      <w:pPr>
        <w:pStyle w:val="Nagwek1"/>
        <w:spacing w:after="240"/>
      </w:pPr>
      <w:r>
        <w:lastRenderedPageBreak/>
        <w:t>5</w:t>
      </w:r>
      <w:r w:rsidR="009D2BAA" w:rsidRPr="009D2BAA">
        <w:t>.</w:t>
      </w:r>
      <w:r w:rsidR="009D2BAA">
        <w:t xml:space="preserve"> </w:t>
      </w:r>
      <w:r w:rsidR="00C77ED8" w:rsidRPr="00C77ED8">
        <w:t xml:space="preserve">List of </w:t>
      </w:r>
      <w:proofErr w:type="spellStart"/>
      <w:r w:rsidR="00C77ED8" w:rsidRPr="00C77ED8">
        <w:t>attachments</w:t>
      </w:r>
      <w:proofErr w:type="spellEnd"/>
    </w:p>
    <w:p w14:paraId="2793BC25" w14:textId="30F7B628" w:rsidR="00DB6009" w:rsidRDefault="000E219A" w:rsidP="00FA17BC">
      <w:pPr>
        <w:pStyle w:val="Bezodstpw"/>
        <w:spacing w:after="240" w:line="276" w:lineRule="auto"/>
        <w:jc w:val="both"/>
      </w:pPr>
      <w:proofErr w:type="spellStart"/>
      <w:r w:rsidRPr="000E219A">
        <w:t>All</w:t>
      </w:r>
      <w:proofErr w:type="spellEnd"/>
      <w:r w:rsidRPr="000E219A">
        <w:t xml:space="preserve"> </w:t>
      </w:r>
      <w:proofErr w:type="spellStart"/>
      <w:r w:rsidRPr="000E219A">
        <w:t>attachments</w:t>
      </w:r>
      <w:proofErr w:type="spellEnd"/>
      <w:r w:rsidRPr="000E219A">
        <w:t xml:space="preserve"> </w:t>
      </w:r>
      <w:proofErr w:type="spellStart"/>
      <w:r w:rsidRPr="000E219A">
        <w:t>related</w:t>
      </w:r>
      <w:proofErr w:type="spellEnd"/>
      <w:r w:rsidRPr="000E219A">
        <w:t xml:space="preserve"> to the </w:t>
      </w:r>
      <w:proofErr w:type="spellStart"/>
      <w:r w:rsidRPr="000E219A">
        <w:t>rules</w:t>
      </w:r>
      <w:proofErr w:type="spellEnd"/>
      <w:r w:rsidRPr="000E219A">
        <w:t xml:space="preserve"> of </w:t>
      </w:r>
      <w:proofErr w:type="spellStart"/>
      <w:r w:rsidRPr="000E219A">
        <w:t>study</w:t>
      </w:r>
      <w:proofErr w:type="spellEnd"/>
      <w:r w:rsidRPr="000E219A">
        <w:t xml:space="preserve"> in </w:t>
      </w:r>
      <w:proofErr w:type="spellStart"/>
      <w:r w:rsidRPr="000E219A">
        <w:t>Mechanical</w:t>
      </w:r>
      <w:proofErr w:type="spellEnd"/>
      <w:r w:rsidRPr="000E219A">
        <w:t xml:space="preserve"> Engineering </w:t>
      </w:r>
      <w:proofErr w:type="spellStart"/>
      <w:r w:rsidRPr="000E219A">
        <w:t>are</w:t>
      </w:r>
      <w:proofErr w:type="spellEnd"/>
      <w:r w:rsidRPr="000E219A">
        <w:t xml:space="preserve"> </w:t>
      </w:r>
      <w:proofErr w:type="spellStart"/>
      <w:r w:rsidRPr="000E219A">
        <w:t>unified</w:t>
      </w:r>
      <w:proofErr w:type="spellEnd"/>
      <w:r w:rsidRPr="000E219A">
        <w:t xml:space="preserve"> for </w:t>
      </w:r>
      <w:proofErr w:type="spellStart"/>
      <w:r w:rsidRPr="000E219A">
        <w:t>all</w:t>
      </w:r>
      <w:proofErr w:type="spellEnd"/>
      <w:r w:rsidRPr="000E219A">
        <w:t xml:space="preserve"> </w:t>
      </w:r>
      <w:proofErr w:type="spellStart"/>
      <w:r w:rsidRPr="000E219A">
        <w:t>courses</w:t>
      </w:r>
      <w:proofErr w:type="spellEnd"/>
      <w:r w:rsidRPr="000E219A">
        <w:t xml:space="preserve"> </w:t>
      </w:r>
      <w:proofErr w:type="spellStart"/>
      <w:r w:rsidRPr="000E219A">
        <w:t>offered</w:t>
      </w:r>
      <w:proofErr w:type="spellEnd"/>
      <w:r w:rsidRPr="000E219A">
        <w:t xml:space="preserve"> </w:t>
      </w:r>
      <w:proofErr w:type="spellStart"/>
      <w:r w:rsidRPr="000E219A">
        <w:t>at</w:t>
      </w:r>
      <w:proofErr w:type="spellEnd"/>
      <w:r w:rsidRPr="000E219A">
        <w:t xml:space="preserve"> the </w:t>
      </w:r>
      <w:proofErr w:type="spellStart"/>
      <w:r w:rsidRPr="000E219A">
        <w:t>Faculty</w:t>
      </w:r>
      <w:proofErr w:type="spellEnd"/>
      <w:r w:rsidRPr="000E219A">
        <w:t xml:space="preserve"> of </w:t>
      </w:r>
      <w:proofErr w:type="spellStart"/>
      <w:r w:rsidRPr="000E219A">
        <w:t>Mechanical</w:t>
      </w:r>
      <w:proofErr w:type="spellEnd"/>
      <w:r w:rsidRPr="000E219A">
        <w:t xml:space="preserve"> Engineering and </w:t>
      </w:r>
      <w:proofErr w:type="spellStart"/>
      <w:r w:rsidRPr="000E219A">
        <w:t>are</w:t>
      </w:r>
      <w:proofErr w:type="spellEnd"/>
      <w:r w:rsidRPr="000E219A">
        <w:t xml:space="preserve"> </w:t>
      </w:r>
      <w:proofErr w:type="spellStart"/>
      <w:r w:rsidRPr="000E219A">
        <w:t>available</w:t>
      </w:r>
      <w:proofErr w:type="spellEnd"/>
      <w:r w:rsidRPr="000E219A">
        <w:t xml:space="preserve"> on the </w:t>
      </w:r>
      <w:proofErr w:type="spellStart"/>
      <w:r w:rsidRPr="000E219A">
        <w:t>Faculty's</w:t>
      </w:r>
      <w:proofErr w:type="spellEnd"/>
      <w:r w:rsidRPr="000E219A">
        <w:t xml:space="preserve"> </w:t>
      </w:r>
      <w:proofErr w:type="spellStart"/>
      <w:r w:rsidRPr="000E219A">
        <w:t>website</w:t>
      </w:r>
      <w:proofErr w:type="spellEnd"/>
      <w:r w:rsidRPr="000E219A">
        <w:t xml:space="preserve"> in the </w:t>
      </w:r>
      <w:proofErr w:type="spellStart"/>
      <w:r w:rsidRPr="000E219A">
        <w:t>corresponding</w:t>
      </w:r>
      <w:proofErr w:type="spellEnd"/>
      <w:r w:rsidRPr="000E219A">
        <w:t xml:space="preserve"> </w:t>
      </w:r>
      <w:proofErr w:type="spellStart"/>
      <w:r w:rsidRPr="000E219A">
        <w:t>tabs</w:t>
      </w:r>
      <w:proofErr w:type="spellEnd"/>
      <w:r w:rsidRPr="000E219A">
        <w:t>.</w:t>
      </w:r>
    </w:p>
    <w:p w14:paraId="39B194C3" w14:textId="08809ED9" w:rsidR="002F0270" w:rsidRPr="002F0270" w:rsidRDefault="002F0270" w:rsidP="002F0270">
      <w:pPr>
        <w:pStyle w:val="Bezodstpw"/>
        <w:jc w:val="both"/>
      </w:pPr>
      <w:r w:rsidRPr="002F0270">
        <w:t xml:space="preserve">Appendix 1: Agreement on student </w:t>
      </w:r>
      <w:proofErr w:type="spellStart"/>
      <w:r w:rsidRPr="002F0270">
        <w:t>internships</w:t>
      </w:r>
      <w:proofErr w:type="spellEnd"/>
      <w:r w:rsidRPr="002F0270">
        <w:t xml:space="preserve"> (</w:t>
      </w:r>
      <w:proofErr w:type="spellStart"/>
      <w:r w:rsidRPr="002F0270">
        <w:t>does</w:t>
      </w:r>
      <w:proofErr w:type="spellEnd"/>
      <w:r w:rsidRPr="002F0270">
        <w:t xml:space="preserve"> not </w:t>
      </w:r>
      <w:proofErr w:type="spellStart"/>
      <w:r w:rsidRPr="002F0270">
        <w:t>apply</w:t>
      </w:r>
      <w:proofErr w:type="spellEnd"/>
      <w:r w:rsidRPr="002F0270">
        <w:t xml:space="preserve"> to </w:t>
      </w:r>
      <w:proofErr w:type="spellStart"/>
      <w:r w:rsidRPr="002F0270">
        <w:t>Mechanical</w:t>
      </w:r>
      <w:proofErr w:type="spellEnd"/>
      <w:r w:rsidRPr="002F0270">
        <w:t xml:space="preserve"> Engineering)</w:t>
      </w:r>
    </w:p>
    <w:p w14:paraId="6CA4CBE3" w14:textId="77777777" w:rsidR="002F0270" w:rsidRPr="002F0270" w:rsidRDefault="002F0270" w:rsidP="002F0270">
      <w:pPr>
        <w:pStyle w:val="Bezodstpw"/>
        <w:jc w:val="both"/>
      </w:pPr>
      <w:r w:rsidRPr="002F0270">
        <w:t xml:space="preserve">Appendix 2: </w:t>
      </w:r>
      <w:proofErr w:type="spellStart"/>
      <w:r w:rsidRPr="002F0270">
        <w:t>Referral</w:t>
      </w:r>
      <w:proofErr w:type="spellEnd"/>
      <w:r w:rsidRPr="002F0270">
        <w:t xml:space="preserve"> of a student to </w:t>
      </w:r>
      <w:proofErr w:type="spellStart"/>
      <w:r w:rsidRPr="002F0270">
        <w:t>an</w:t>
      </w:r>
      <w:proofErr w:type="spellEnd"/>
      <w:r w:rsidRPr="002F0270">
        <w:t xml:space="preserve"> </w:t>
      </w:r>
      <w:proofErr w:type="spellStart"/>
      <w:r w:rsidRPr="002F0270">
        <w:t>internship</w:t>
      </w:r>
      <w:proofErr w:type="spellEnd"/>
      <w:r w:rsidRPr="002F0270">
        <w:t xml:space="preserve"> (</w:t>
      </w:r>
      <w:proofErr w:type="spellStart"/>
      <w:r w:rsidRPr="002F0270">
        <w:t>does</w:t>
      </w:r>
      <w:proofErr w:type="spellEnd"/>
      <w:r w:rsidRPr="002F0270">
        <w:t xml:space="preserve"> not </w:t>
      </w:r>
      <w:proofErr w:type="spellStart"/>
      <w:r w:rsidRPr="002F0270">
        <w:t>apply</w:t>
      </w:r>
      <w:proofErr w:type="spellEnd"/>
      <w:r w:rsidRPr="002F0270">
        <w:t xml:space="preserve"> to </w:t>
      </w:r>
      <w:proofErr w:type="spellStart"/>
      <w:r w:rsidRPr="002F0270">
        <w:t>Mechanical</w:t>
      </w:r>
      <w:proofErr w:type="spellEnd"/>
      <w:r w:rsidRPr="002F0270">
        <w:t xml:space="preserve"> Engineering)</w:t>
      </w:r>
    </w:p>
    <w:p w14:paraId="092EB582" w14:textId="77777777" w:rsidR="002F0270" w:rsidRPr="002F0270" w:rsidRDefault="002F0270" w:rsidP="002F0270">
      <w:pPr>
        <w:pStyle w:val="Bezodstpw"/>
        <w:jc w:val="both"/>
      </w:pPr>
      <w:r w:rsidRPr="002F0270">
        <w:t xml:space="preserve">Appendix 3: Student report on the </w:t>
      </w:r>
      <w:proofErr w:type="spellStart"/>
      <w:r w:rsidRPr="002F0270">
        <w:t>internship</w:t>
      </w:r>
      <w:proofErr w:type="spellEnd"/>
      <w:r w:rsidRPr="002F0270">
        <w:t xml:space="preserve"> (</w:t>
      </w:r>
      <w:proofErr w:type="spellStart"/>
      <w:r w:rsidRPr="002F0270">
        <w:t>does</w:t>
      </w:r>
      <w:proofErr w:type="spellEnd"/>
      <w:r w:rsidRPr="002F0270">
        <w:t xml:space="preserve"> not </w:t>
      </w:r>
      <w:proofErr w:type="spellStart"/>
      <w:r w:rsidRPr="002F0270">
        <w:t>apply</w:t>
      </w:r>
      <w:proofErr w:type="spellEnd"/>
      <w:r w:rsidRPr="002F0270">
        <w:t xml:space="preserve"> to </w:t>
      </w:r>
      <w:proofErr w:type="spellStart"/>
      <w:r w:rsidRPr="002F0270">
        <w:t>Mechanical</w:t>
      </w:r>
      <w:proofErr w:type="spellEnd"/>
      <w:r w:rsidRPr="002F0270">
        <w:t xml:space="preserve"> Engineering)</w:t>
      </w:r>
    </w:p>
    <w:p w14:paraId="5FF60162" w14:textId="77777777" w:rsidR="002F0270" w:rsidRPr="002F0270" w:rsidRDefault="002F0270" w:rsidP="002F0270">
      <w:pPr>
        <w:pStyle w:val="Bezodstpw"/>
        <w:jc w:val="both"/>
      </w:pPr>
      <w:r w:rsidRPr="002F0270">
        <w:t xml:space="preserve">Appendix 4: </w:t>
      </w:r>
      <w:proofErr w:type="spellStart"/>
      <w:r w:rsidRPr="002F0270">
        <w:t>Certificate</w:t>
      </w:r>
      <w:proofErr w:type="spellEnd"/>
      <w:r w:rsidRPr="002F0270">
        <w:t xml:space="preserve"> of </w:t>
      </w:r>
      <w:proofErr w:type="spellStart"/>
      <w:r w:rsidRPr="002F0270">
        <w:t>completion</w:t>
      </w:r>
      <w:proofErr w:type="spellEnd"/>
      <w:r w:rsidRPr="002F0270">
        <w:t xml:space="preserve"> of a student </w:t>
      </w:r>
      <w:proofErr w:type="spellStart"/>
      <w:r w:rsidRPr="002F0270">
        <w:t>internship</w:t>
      </w:r>
      <w:proofErr w:type="spellEnd"/>
      <w:r w:rsidRPr="002F0270">
        <w:t xml:space="preserve"> (</w:t>
      </w:r>
      <w:proofErr w:type="spellStart"/>
      <w:r w:rsidRPr="002F0270">
        <w:t>does</w:t>
      </w:r>
      <w:proofErr w:type="spellEnd"/>
      <w:r w:rsidRPr="002F0270">
        <w:t xml:space="preserve"> not </w:t>
      </w:r>
      <w:proofErr w:type="spellStart"/>
      <w:r w:rsidRPr="002F0270">
        <w:t>apply</w:t>
      </w:r>
      <w:proofErr w:type="spellEnd"/>
      <w:r w:rsidRPr="002F0270">
        <w:t xml:space="preserve"> to </w:t>
      </w:r>
      <w:proofErr w:type="spellStart"/>
      <w:r w:rsidRPr="002F0270">
        <w:t>Mechanical</w:t>
      </w:r>
      <w:proofErr w:type="spellEnd"/>
      <w:r w:rsidRPr="002F0270">
        <w:t xml:space="preserve"> Engineering)</w:t>
      </w:r>
    </w:p>
    <w:p w14:paraId="7B9FFF8A" w14:textId="77777777" w:rsidR="002F0270" w:rsidRPr="002F0270" w:rsidRDefault="002F0270" w:rsidP="002F0270">
      <w:pPr>
        <w:pStyle w:val="Bezodstpw"/>
        <w:jc w:val="both"/>
      </w:pPr>
      <w:r w:rsidRPr="002F0270">
        <w:t xml:space="preserve">Appendix 5: Student </w:t>
      </w:r>
      <w:proofErr w:type="spellStart"/>
      <w:r w:rsidRPr="002F0270">
        <w:t>application</w:t>
      </w:r>
      <w:proofErr w:type="spellEnd"/>
      <w:r w:rsidRPr="002F0270">
        <w:t xml:space="preserve"> for </w:t>
      </w:r>
      <w:proofErr w:type="spellStart"/>
      <w:r w:rsidRPr="002F0270">
        <w:t>crediting</w:t>
      </w:r>
      <w:proofErr w:type="spellEnd"/>
      <w:r w:rsidRPr="002F0270">
        <w:t xml:space="preserve"> the </w:t>
      </w:r>
      <w:proofErr w:type="spellStart"/>
      <w:r w:rsidRPr="002F0270">
        <w:t>internship</w:t>
      </w:r>
      <w:proofErr w:type="spellEnd"/>
      <w:r w:rsidRPr="002F0270">
        <w:t xml:space="preserve"> (</w:t>
      </w:r>
      <w:proofErr w:type="spellStart"/>
      <w:r w:rsidRPr="002F0270">
        <w:t>does</w:t>
      </w:r>
      <w:proofErr w:type="spellEnd"/>
      <w:r w:rsidRPr="002F0270">
        <w:t xml:space="preserve"> not </w:t>
      </w:r>
      <w:proofErr w:type="spellStart"/>
      <w:r w:rsidRPr="002F0270">
        <w:t>apply</w:t>
      </w:r>
      <w:proofErr w:type="spellEnd"/>
      <w:r w:rsidRPr="002F0270">
        <w:t xml:space="preserve"> to </w:t>
      </w:r>
      <w:proofErr w:type="spellStart"/>
      <w:r w:rsidRPr="002F0270">
        <w:t>Mechanical</w:t>
      </w:r>
      <w:proofErr w:type="spellEnd"/>
      <w:r w:rsidRPr="002F0270">
        <w:t xml:space="preserve"> Engineering)</w:t>
      </w:r>
    </w:p>
    <w:p w14:paraId="441B4366" w14:textId="77777777" w:rsidR="002F0270" w:rsidRPr="002F0270" w:rsidRDefault="002F0270" w:rsidP="002F0270">
      <w:pPr>
        <w:pStyle w:val="Bezodstpw"/>
        <w:jc w:val="both"/>
      </w:pPr>
      <w:r w:rsidRPr="002F0270">
        <w:t xml:space="preserve">Appendix 6: Report on the </w:t>
      </w:r>
      <w:proofErr w:type="spellStart"/>
      <w:r w:rsidRPr="002F0270">
        <w:t>implementation</w:t>
      </w:r>
      <w:proofErr w:type="spellEnd"/>
      <w:r w:rsidRPr="002F0270">
        <w:t xml:space="preserve"> of student </w:t>
      </w:r>
      <w:proofErr w:type="spellStart"/>
      <w:r w:rsidRPr="002F0270">
        <w:t>internships</w:t>
      </w:r>
      <w:proofErr w:type="spellEnd"/>
      <w:r w:rsidRPr="002F0270">
        <w:t xml:space="preserve"> (</w:t>
      </w:r>
      <w:proofErr w:type="spellStart"/>
      <w:r w:rsidRPr="002F0270">
        <w:t>does</w:t>
      </w:r>
      <w:proofErr w:type="spellEnd"/>
      <w:r w:rsidRPr="002F0270">
        <w:t xml:space="preserve"> not </w:t>
      </w:r>
      <w:proofErr w:type="spellStart"/>
      <w:r w:rsidRPr="002F0270">
        <w:t>apply</w:t>
      </w:r>
      <w:proofErr w:type="spellEnd"/>
      <w:r w:rsidRPr="002F0270">
        <w:t xml:space="preserve"> to </w:t>
      </w:r>
      <w:proofErr w:type="spellStart"/>
      <w:r w:rsidRPr="002F0270">
        <w:t>Mechanical</w:t>
      </w:r>
      <w:proofErr w:type="spellEnd"/>
      <w:r w:rsidRPr="002F0270">
        <w:t xml:space="preserve"> Engineering)</w:t>
      </w:r>
    </w:p>
    <w:p w14:paraId="64F57A0B" w14:textId="77777777" w:rsidR="002F0270" w:rsidRPr="002F0270" w:rsidRDefault="002F0270" w:rsidP="002F0270">
      <w:pPr>
        <w:pStyle w:val="Bezodstpw"/>
        <w:jc w:val="both"/>
      </w:pPr>
      <w:r w:rsidRPr="002F0270">
        <w:t xml:space="preserve">Appendix 7: </w:t>
      </w:r>
      <w:proofErr w:type="spellStart"/>
      <w:r w:rsidRPr="002F0270">
        <w:t>Template</w:t>
      </w:r>
      <w:proofErr w:type="spellEnd"/>
      <w:r w:rsidRPr="002F0270">
        <w:t xml:space="preserve"> of a </w:t>
      </w:r>
      <w:proofErr w:type="spellStart"/>
      <w:r w:rsidRPr="002F0270">
        <w:t>task</w:t>
      </w:r>
      <w:proofErr w:type="spellEnd"/>
      <w:r w:rsidRPr="002F0270">
        <w:t xml:space="preserve"> for a </w:t>
      </w:r>
      <w:proofErr w:type="spellStart"/>
      <w:r w:rsidRPr="002F0270">
        <w:t>diploma</w:t>
      </w:r>
      <w:proofErr w:type="spellEnd"/>
      <w:r w:rsidRPr="002F0270">
        <w:t xml:space="preserve"> </w:t>
      </w:r>
      <w:proofErr w:type="spellStart"/>
      <w:r w:rsidRPr="002F0270">
        <w:t>thesis</w:t>
      </w:r>
      <w:proofErr w:type="spellEnd"/>
    </w:p>
    <w:p w14:paraId="3857D79B" w14:textId="77777777" w:rsidR="002F0270" w:rsidRPr="002F0270" w:rsidRDefault="002F0270" w:rsidP="002F0270">
      <w:pPr>
        <w:pStyle w:val="Bezodstpw"/>
        <w:jc w:val="both"/>
      </w:pPr>
      <w:r w:rsidRPr="002F0270">
        <w:t xml:space="preserve">Appendix 8. </w:t>
      </w:r>
      <w:proofErr w:type="spellStart"/>
      <w:r w:rsidRPr="002F0270">
        <w:t>Requirements</w:t>
      </w:r>
      <w:proofErr w:type="spellEnd"/>
      <w:r w:rsidRPr="002F0270">
        <w:t xml:space="preserve"> for </w:t>
      </w:r>
      <w:proofErr w:type="spellStart"/>
      <w:r w:rsidRPr="002F0270">
        <w:t>editing</w:t>
      </w:r>
      <w:proofErr w:type="spellEnd"/>
      <w:r w:rsidRPr="002F0270">
        <w:t xml:space="preserve"> the </w:t>
      </w:r>
      <w:proofErr w:type="spellStart"/>
      <w:r w:rsidRPr="002F0270">
        <w:t>thesis</w:t>
      </w:r>
      <w:proofErr w:type="spellEnd"/>
    </w:p>
    <w:p w14:paraId="1CF72675" w14:textId="77777777" w:rsidR="002F0270" w:rsidRPr="002F0270" w:rsidRDefault="002F0270" w:rsidP="002F0270">
      <w:pPr>
        <w:pStyle w:val="Bezodstpw"/>
        <w:jc w:val="both"/>
      </w:pPr>
      <w:r w:rsidRPr="002F0270">
        <w:t xml:space="preserve">Appendix 9: Student </w:t>
      </w:r>
      <w:proofErr w:type="spellStart"/>
      <w:r w:rsidRPr="002F0270">
        <w:t>declaration</w:t>
      </w:r>
      <w:proofErr w:type="spellEnd"/>
      <w:r w:rsidRPr="002F0270">
        <w:t xml:space="preserve"> on independent </w:t>
      </w:r>
      <w:proofErr w:type="spellStart"/>
      <w:r w:rsidRPr="002F0270">
        <w:t>completion</w:t>
      </w:r>
      <w:proofErr w:type="spellEnd"/>
      <w:r w:rsidRPr="002F0270">
        <w:t xml:space="preserve"> of the </w:t>
      </w:r>
      <w:proofErr w:type="spellStart"/>
      <w:r w:rsidRPr="002F0270">
        <w:t>diploma</w:t>
      </w:r>
      <w:proofErr w:type="spellEnd"/>
      <w:r w:rsidRPr="002F0270">
        <w:t xml:space="preserve"> </w:t>
      </w:r>
      <w:proofErr w:type="spellStart"/>
      <w:r w:rsidRPr="002F0270">
        <w:t>thesis</w:t>
      </w:r>
      <w:proofErr w:type="spellEnd"/>
      <w:r w:rsidRPr="002F0270">
        <w:t xml:space="preserve"> and on the </w:t>
      </w:r>
      <w:proofErr w:type="spellStart"/>
      <w:r w:rsidRPr="002F0270">
        <w:t>compliance</w:t>
      </w:r>
      <w:proofErr w:type="spellEnd"/>
      <w:r w:rsidRPr="002F0270">
        <w:t xml:space="preserve"> of the </w:t>
      </w:r>
      <w:proofErr w:type="spellStart"/>
      <w:r w:rsidRPr="002F0270">
        <w:t>electronic</w:t>
      </w:r>
      <w:proofErr w:type="spellEnd"/>
      <w:r w:rsidRPr="002F0270">
        <w:t xml:space="preserve"> version with the </w:t>
      </w:r>
      <w:proofErr w:type="spellStart"/>
      <w:r w:rsidRPr="002F0270">
        <w:t>printed</w:t>
      </w:r>
      <w:proofErr w:type="spellEnd"/>
      <w:r w:rsidRPr="002F0270">
        <w:t xml:space="preserve"> version</w:t>
      </w:r>
    </w:p>
    <w:p w14:paraId="2793BC2F" w14:textId="508B257A" w:rsidR="004D11F1" w:rsidRPr="002F0270" w:rsidRDefault="002F0270" w:rsidP="002F0270">
      <w:pPr>
        <w:pStyle w:val="Bezodstpw"/>
        <w:spacing w:line="276" w:lineRule="auto"/>
        <w:jc w:val="both"/>
      </w:pPr>
      <w:r w:rsidRPr="002F0270">
        <w:t xml:space="preserve">Appendix 10: </w:t>
      </w:r>
      <w:proofErr w:type="spellStart"/>
      <w:r w:rsidRPr="002F0270">
        <w:t>Opinion</w:t>
      </w:r>
      <w:proofErr w:type="spellEnd"/>
      <w:r w:rsidRPr="002F0270">
        <w:t xml:space="preserve"> on </w:t>
      </w:r>
      <w:proofErr w:type="spellStart"/>
      <w:r w:rsidRPr="002F0270">
        <w:t>admitting</w:t>
      </w:r>
      <w:proofErr w:type="spellEnd"/>
      <w:r w:rsidRPr="002F0270">
        <w:t xml:space="preserve"> the student to the </w:t>
      </w:r>
      <w:proofErr w:type="spellStart"/>
      <w:r w:rsidRPr="002F0270">
        <w:t>diploma</w:t>
      </w:r>
      <w:proofErr w:type="spellEnd"/>
      <w:r w:rsidRPr="002F0270">
        <w:t xml:space="preserve"> </w:t>
      </w:r>
      <w:proofErr w:type="spellStart"/>
      <w:r w:rsidRPr="002F0270">
        <w:t>exam</w:t>
      </w:r>
      <w:proofErr w:type="spellEnd"/>
    </w:p>
    <w:p w14:paraId="2793BC31" w14:textId="09E0B372" w:rsidR="008254DD" w:rsidRDefault="008254DD" w:rsidP="007170FB"/>
    <w:sectPr w:rsidR="008254DD" w:rsidSect="009B7EA4">
      <w:footerReference w:type="default" r:id="rId8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994E8" w14:textId="77777777" w:rsidR="0089496A" w:rsidRDefault="0089496A" w:rsidP="005D0058">
      <w:pPr>
        <w:spacing w:after="0" w:line="240" w:lineRule="auto"/>
      </w:pPr>
      <w:r>
        <w:separator/>
      </w:r>
    </w:p>
  </w:endnote>
  <w:endnote w:type="continuationSeparator" w:id="0">
    <w:p w14:paraId="0D33D1A8" w14:textId="77777777" w:rsidR="0089496A" w:rsidRDefault="0089496A" w:rsidP="005D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8458322"/>
      <w:docPartObj>
        <w:docPartGallery w:val="Page Numbers (Bottom of Page)"/>
        <w:docPartUnique/>
      </w:docPartObj>
    </w:sdtPr>
    <w:sdtContent>
      <w:p w14:paraId="2793BD86" w14:textId="77777777" w:rsidR="00EA7EC0" w:rsidRDefault="00FB3B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93BD87" w14:textId="77777777" w:rsidR="00EA7EC0" w:rsidRDefault="00EA7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5C45C" w14:textId="77777777" w:rsidR="0089496A" w:rsidRDefault="0089496A" w:rsidP="005D0058">
      <w:pPr>
        <w:spacing w:after="0" w:line="240" w:lineRule="auto"/>
      </w:pPr>
      <w:r>
        <w:separator/>
      </w:r>
    </w:p>
  </w:footnote>
  <w:footnote w:type="continuationSeparator" w:id="0">
    <w:p w14:paraId="7B9C0484" w14:textId="77777777" w:rsidR="0089496A" w:rsidRDefault="0089496A" w:rsidP="005D0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4E1"/>
    <w:multiLevelType w:val="hybridMultilevel"/>
    <w:tmpl w:val="F294A9A6"/>
    <w:lvl w:ilvl="0" w:tplc="575CB860">
      <w:start w:val="1"/>
      <w:numFmt w:val="decimal"/>
      <w:lvlText w:val="%1."/>
      <w:lvlJc w:val="left"/>
      <w:pPr>
        <w:ind w:left="179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EB65FB"/>
    <w:multiLevelType w:val="hybridMultilevel"/>
    <w:tmpl w:val="4454CC34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3E38"/>
    <w:multiLevelType w:val="hybridMultilevel"/>
    <w:tmpl w:val="5228359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B1A90"/>
    <w:multiLevelType w:val="hybridMultilevel"/>
    <w:tmpl w:val="63984E52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4" w:hanging="360"/>
      </w:pPr>
    </w:lvl>
    <w:lvl w:ilvl="2" w:tplc="FFFFFFFF" w:tentative="1">
      <w:start w:val="1"/>
      <w:numFmt w:val="lowerRoman"/>
      <w:lvlText w:val="%3."/>
      <w:lvlJc w:val="right"/>
      <w:pPr>
        <w:ind w:left="2064" w:hanging="180"/>
      </w:pPr>
    </w:lvl>
    <w:lvl w:ilvl="3" w:tplc="FFFFFFFF" w:tentative="1">
      <w:start w:val="1"/>
      <w:numFmt w:val="decimal"/>
      <w:lvlText w:val="%4."/>
      <w:lvlJc w:val="left"/>
      <w:pPr>
        <w:ind w:left="2784" w:hanging="360"/>
      </w:pPr>
    </w:lvl>
    <w:lvl w:ilvl="4" w:tplc="FFFFFFFF" w:tentative="1">
      <w:start w:val="1"/>
      <w:numFmt w:val="lowerLetter"/>
      <w:lvlText w:val="%5."/>
      <w:lvlJc w:val="left"/>
      <w:pPr>
        <w:ind w:left="3504" w:hanging="360"/>
      </w:pPr>
    </w:lvl>
    <w:lvl w:ilvl="5" w:tplc="FFFFFFFF" w:tentative="1">
      <w:start w:val="1"/>
      <w:numFmt w:val="lowerRoman"/>
      <w:lvlText w:val="%6."/>
      <w:lvlJc w:val="right"/>
      <w:pPr>
        <w:ind w:left="4224" w:hanging="180"/>
      </w:pPr>
    </w:lvl>
    <w:lvl w:ilvl="6" w:tplc="FFFFFFFF" w:tentative="1">
      <w:start w:val="1"/>
      <w:numFmt w:val="decimal"/>
      <w:lvlText w:val="%7."/>
      <w:lvlJc w:val="left"/>
      <w:pPr>
        <w:ind w:left="4944" w:hanging="360"/>
      </w:pPr>
    </w:lvl>
    <w:lvl w:ilvl="7" w:tplc="FFFFFFFF" w:tentative="1">
      <w:start w:val="1"/>
      <w:numFmt w:val="lowerLetter"/>
      <w:lvlText w:val="%8."/>
      <w:lvlJc w:val="left"/>
      <w:pPr>
        <w:ind w:left="5664" w:hanging="360"/>
      </w:pPr>
    </w:lvl>
    <w:lvl w:ilvl="8" w:tplc="FFFFFFFF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0AA167C9"/>
    <w:multiLevelType w:val="hybridMultilevel"/>
    <w:tmpl w:val="F120D7C0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6625714"/>
    <w:multiLevelType w:val="hybridMultilevel"/>
    <w:tmpl w:val="6F6291C4"/>
    <w:lvl w:ilvl="0" w:tplc="24CABE48">
      <w:start w:val="1"/>
      <w:numFmt w:val="decimal"/>
      <w:lvlText w:val="%1."/>
      <w:lvlJc w:val="left"/>
      <w:pPr>
        <w:tabs>
          <w:tab w:val="num" w:pos="405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C6AF9"/>
    <w:multiLevelType w:val="hybridMultilevel"/>
    <w:tmpl w:val="9CE8EED4"/>
    <w:lvl w:ilvl="0" w:tplc="D4F42D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745E"/>
    <w:multiLevelType w:val="hybridMultilevel"/>
    <w:tmpl w:val="F69A0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91FB6"/>
    <w:multiLevelType w:val="hybridMultilevel"/>
    <w:tmpl w:val="FDA0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939"/>
    <w:multiLevelType w:val="hybridMultilevel"/>
    <w:tmpl w:val="B13E1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151782"/>
    <w:multiLevelType w:val="hybridMultilevel"/>
    <w:tmpl w:val="F0AEE170"/>
    <w:lvl w:ilvl="0" w:tplc="04150019">
      <w:start w:val="1"/>
      <w:numFmt w:val="lowerLetter"/>
      <w:lvlText w:val="%1."/>
      <w:lvlJc w:val="left"/>
      <w:pPr>
        <w:ind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612B1"/>
    <w:multiLevelType w:val="hybridMultilevel"/>
    <w:tmpl w:val="72105C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7328"/>
    <w:multiLevelType w:val="hybridMultilevel"/>
    <w:tmpl w:val="18F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1E36F0"/>
    <w:multiLevelType w:val="hybridMultilevel"/>
    <w:tmpl w:val="F6AA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854CAA"/>
    <w:multiLevelType w:val="hybridMultilevel"/>
    <w:tmpl w:val="C03684C0"/>
    <w:lvl w:ilvl="0" w:tplc="263C1E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4DE22">
      <w:start w:val="1"/>
      <w:numFmt w:val="bullet"/>
      <w:lvlText w:val=""/>
      <w:lvlJc w:val="left"/>
      <w:pPr>
        <w:ind w:left="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EB66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C61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4B26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C77D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4D22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49F2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8D52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C053BC"/>
    <w:multiLevelType w:val="multilevel"/>
    <w:tmpl w:val="946EB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AB360FE"/>
    <w:multiLevelType w:val="hybridMultilevel"/>
    <w:tmpl w:val="27C4DD80"/>
    <w:lvl w:ilvl="0" w:tplc="C92A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7" w15:restartNumberingAfterBreak="0">
    <w:nsid w:val="2BCB5834"/>
    <w:multiLevelType w:val="hybridMultilevel"/>
    <w:tmpl w:val="B9E8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3E6937"/>
    <w:multiLevelType w:val="hybridMultilevel"/>
    <w:tmpl w:val="4D728CCA"/>
    <w:lvl w:ilvl="0" w:tplc="CDE8F148">
      <w:start w:val="1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C5B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EC7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662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683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076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6FB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22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8F6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752792"/>
    <w:multiLevelType w:val="hybridMultilevel"/>
    <w:tmpl w:val="EB9A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D40E0"/>
    <w:multiLevelType w:val="multilevel"/>
    <w:tmpl w:val="32402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28567A8"/>
    <w:multiLevelType w:val="hybridMultilevel"/>
    <w:tmpl w:val="B8DA0C1A"/>
    <w:lvl w:ilvl="0" w:tplc="BFB4FF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53E4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8E02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610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A7B1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2B9C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80E6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CF13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60C6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5B0025"/>
    <w:multiLevelType w:val="hybridMultilevel"/>
    <w:tmpl w:val="7632C4C2"/>
    <w:lvl w:ilvl="0" w:tplc="C9042B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8D5"/>
    <w:multiLevelType w:val="hybridMultilevel"/>
    <w:tmpl w:val="075A7A06"/>
    <w:lvl w:ilvl="0" w:tplc="D5243D78">
      <w:start w:val="2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4F0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0EE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C56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A6E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CD6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20C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623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46B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236D0E"/>
    <w:multiLevelType w:val="hybridMultilevel"/>
    <w:tmpl w:val="00949DFA"/>
    <w:lvl w:ilvl="0" w:tplc="7F52D6B2">
      <w:start w:val="1"/>
      <w:numFmt w:val="decimal"/>
      <w:lvlText w:val="%1."/>
      <w:lvlJc w:val="left"/>
      <w:pPr>
        <w:tabs>
          <w:tab w:val="num" w:pos="405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0553EA"/>
    <w:multiLevelType w:val="hybridMultilevel"/>
    <w:tmpl w:val="C66E0852"/>
    <w:lvl w:ilvl="0" w:tplc="856E5BDE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43460708"/>
    <w:multiLevelType w:val="hybridMultilevel"/>
    <w:tmpl w:val="CDCCBAC8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24FFF"/>
    <w:multiLevelType w:val="hybridMultilevel"/>
    <w:tmpl w:val="59129AD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C6293C"/>
    <w:multiLevelType w:val="hybridMultilevel"/>
    <w:tmpl w:val="3DC2A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B077DB"/>
    <w:multiLevelType w:val="hybridMultilevel"/>
    <w:tmpl w:val="CB50422A"/>
    <w:lvl w:ilvl="0" w:tplc="D00A93AA">
      <w:start w:val="1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E6A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468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6EED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F8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A66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676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EBE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E7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2241DB"/>
    <w:multiLevelType w:val="hybridMultilevel"/>
    <w:tmpl w:val="AD0AE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44525"/>
    <w:multiLevelType w:val="hybridMultilevel"/>
    <w:tmpl w:val="2E5C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808EF"/>
    <w:multiLevelType w:val="hybridMultilevel"/>
    <w:tmpl w:val="1FEE781A"/>
    <w:lvl w:ilvl="0" w:tplc="6BAC2558">
      <w:start w:val="1"/>
      <w:numFmt w:val="decimal"/>
      <w:lvlText w:val="%1."/>
      <w:lvlJc w:val="left"/>
      <w:pPr>
        <w:ind w:left="432" w:hanging="360"/>
      </w:pPr>
      <w:rPr>
        <w:rFonts w:asciiTheme="majorHAnsi" w:hAnsiTheme="majorHAnsi" w:cstheme="majorBidi" w:hint="default"/>
        <w:b w:val="0"/>
        <w:color w:val="auto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5FA2110C"/>
    <w:multiLevelType w:val="hybridMultilevel"/>
    <w:tmpl w:val="75A49A34"/>
    <w:lvl w:ilvl="0" w:tplc="351E2392">
      <w:start w:val="1"/>
      <w:numFmt w:val="bullet"/>
      <w:lvlText w:val=""/>
      <w:lvlJc w:val="left"/>
      <w:pPr>
        <w:ind w:left="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6AA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A3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677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A2F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A2C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827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C82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4E0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1A7998"/>
    <w:multiLevelType w:val="hybridMultilevel"/>
    <w:tmpl w:val="050CF830"/>
    <w:lvl w:ilvl="0" w:tplc="0324EB96">
      <w:start w:val="1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253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893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C40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91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273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E60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C66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C39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7919AB"/>
    <w:multiLevelType w:val="hybridMultilevel"/>
    <w:tmpl w:val="9AEC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32B45"/>
    <w:multiLevelType w:val="hybridMultilevel"/>
    <w:tmpl w:val="485668B2"/>
    <w:lvl w:ilvl="0" w:tplc="1302B71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E22E9"/>
    <w:multiLevelType w:val="hybridMultilevel"/>
    <w:tmpl w:val="E57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A374A"/>
    <w:multiLevelType w:val="hybridMultilevel"/>
    <w:tmpl w:val="C2049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60526F"/>
    <w:multiLevelType w:val="hybridMultilevel"/>
    <w:tmpl w:val="497456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942A69"/>
    <w:multiLevelType w:val="hybridMultilevel"/>
    <w:tmpl w:val="7C6EE9D2"/>
    <w:lvl w:ilvl="0" w:tplc="D6D41DE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820BC"/>
    <w:multiLevelType w:val="hybridMultilevel"/>
    <w:tmpl w:val="AD0AE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508F7"/>
    <w:multiLevelType w:val="hybridMultilevel"/>
    <w:tmpl w:val="22CE84A2"/>
    <w:lvl w:ilvl="0" w:tplc="0682EE7C">
      <w:start w:val="1"/>
      <w:numFmt w:val="decimal"/>
      <w:lvlText w:val="%1)"/>
      <w:lvlJc w:val="left"/>
      <w:pPr>
        <w:tabs>
          <w:tab w:val="num" w:pos="360"/>
        </w:tabs>
        <w:ind w:left="786" w:hanging="426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FC65D3"/>
    <w:multiLevelType w:val="hybridMultilevel"/>
    <w:tmpl w:val="C4A45A6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7284852">
    <w:abstractNumId w:val="7"/>
  </w:num>
  <w:num w:numId="2" w16cid:durableId="1749037381">
    <w:abstractNumId w:val="37"/>
  </w:num>
  <w:num w:numId="3" w16cid:durableId="120081480">
    <w:abstractNumId w:val="15"/>
  </w:num>
  <w:num w:numId="4" w16cid:durableId="1987779257">
    <w:abstractNumId w:val="16"/>
  </w:num>
  <w:num w:numId="5" w16cid:durableId="1814447138">
    <w:abstractNumId w:val="17"/>
  </w:num>
  <w:num w:numId="6" w16cid:durableId="163592409">
    <w:abstractNumId w:val="13"/>
  </w:num>
  <w:num w:numId="7" w16cid:durableId="838235035">
    <w:abstractNumId w:val="42"/>
  </w:num>
  <w:num w:numId="8" w16cid:durableId="1879780183">
    <w:abstractNumId w:val="24"/>
  </w:num>
  <w:num w:numId="9" w16cid:durableId="365834592">
    <w:abstractNumId w:val="5"/>
  </w:num>
  <w:num w:numId="10" w16cid:durableId="1463764427">
    <w:abstractNumId w:val="4"/>
  </w:num>
  <w:num w:numId="11" w16cid:durableId="728378745">
    <w:abstractNumId w:val="28"/>
  </w:num>
  <w:num w:numId="12" w16cid:durableId="1614899299">
    <w:abstractNumId w:val="10"/>
  </w:num>
  <w:num w:numId="13" w16cid:durableId="1377196969">
    <w:abstractNumId w:val="40"/>
  </w:num>
  <w:num w:numId="14" w16cid:durableId="2110352758">
    <w:abstractNumId w:val="2"/>
  </w:num>
  <w:num w:numId="15" w16cid:durableId="638455257">
    <w:abstractNumId w:val="12"/>
  </w:num>
  <w:num w:numId="16" w16cid:durableId="1894660945">
    <w:abstractNumId w:val="11"/>
  </w:num>
  <w:num w:numId="17" w16cid:durableId="356977810">
    <w:abstractNumId w:val="26"/>
  </w:num>
  <w:num w:numId="18" w16cid:durableId="834342075">
    <w:abstractNumId w:val="3"/>
  </w:num>
  <w:num w:numId="19" w16cid:durableId="1766923985">
    <w:abstractNumId w:val="38"/>
  </w:num>
  <w:num w:numId="20" w16cid:durableId="1455097444">
    <w:abstractNumId w:val="39"/>
  </w:num>
  <w:num w:numId="21" w16cid:durableId="281494782">
    <w:abstractNumId w:val="9"/>
  </w:num>
  <w:num w:numId="22" w16cid:durableId="1097211317">
    <w:abstractNumId w:val="1"/>
  </w:num>
  <w:num w:numId="23" w16cid:durableId="1106538190">
    <w:abstractNumId w:val="19"/>
  </w:num>
  <w:num w:numId="24" w16cid:durableId="1240477713">
    <w:abstractNumId w:val="0"/>
  </w:num>
  <w:num w:numId="25" w16cid:durableId="1065253403">
    <w:abstractNumId w:val="30"/>
  </w:num>
  <w:num w:numId="26" w16cid:durableId="1539849877">
    <w:abstractNumId w:val="41"/>
  </w:num>
  <w:num w:numId="27" w16cid:durableId="1348945161">
    <w:abstractNumId w:val="32"/>
  </w:num>
  <w:num w:numId="28" w16cid:durableId="164518131">
    <w:abstractNumId w:val="31"/>
  </w:num>
  <w:num w:numId="29" w16cid:durableId="672414332">
    <w:abstractNumId w:val="14"/>
  </w:num>
  <w:num w:numId="30" w16cid:durableId="1513643401">
    <w:abstractNumId w:val="33"/>
  </w:num>
  <w:num w:numId="31" w16cid:durableId="350494192">
    <w:abstractNumId w:val="23"/>
  </w:num>
  <w:num w:numId="32" w16cid:durableId="2040616787">
    <w:abstractNumId w:val="34"/>
  </w:num>
  <w:num w:numId="33" w16cid:durableId="786044322">
    <w:abstractNumId w:val="29"/>
  </w:num>
  <w:num w:numId="34" w16cid:durableId="1337924133">
    <w:abstractNumId w:val="18"/>
  </w:num>
  <w:num w:numId="35" w16cid:durableId="446701570">
    <w:abstractNumId w:val="43"/>
  </w:num>
  <w:num w:numId="36" w16cid:durableId="691147637">
    <w:abstractNumId w:val="27"/>
  </w:num>
  <w:num w:numId="37" w16cid:durableId="1889144383">
    <w:abstractNumId w:val="35"/>
  </w:num>
  <w:num w:numId="38" w16cid:durableId="1016735028">
    <w:abstractNumId w:val="20"/>
  </w:num>
  <w:num w:numId="39" w16cid:durableId="1004743173">
    <w:abstractNumId w:val="25"/>
  </w:num>
  <w:num w:numId="40" w16cid:durableId="101994453">
    <w:abstractNumId w:val="36"/>
  </w:num>
  <w:num w:numId="41" w16cid:durableId="1226449187">
    <w:abstractNumId w:val="21"/>
  </w:num>
  <w:num w:numId="42" w16cid:durableId="765929613">
    <w:abstractNumId w:val="6"/>
  </w:num>
  <w:num w:numId="43" w16cid:durableId="1055589161">
    <w:abstractNumId w:val="22"/>
  </w:num>
  <w:num w:numId="44" w16cid:durableId="14135035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TY2MgRiC3MLCyUdpeDU4uLM/DyQApNaAHqCK3gsAAAA"/>
  </w:docVars>
  <w:rsids>
    <w:rsidRoot w:val="005E2D87"/>
    <w:rsid w:val="000038E4"/>
    <w:rsid w:val="00003CE5"/>
    <w:rsid w:val="00004AEA"/>
    <w:rsid w:val="00005BEF"/>
    <w:rsid w:val="00006C12"/>
    <w:rsid w:val="00012B3D"/>
    <w:rsid w:val="00015C12"/>
    <w:rsid w:val="00015CAA"/>
    <w:rsid w:val="0001603A"/>
    <w:rsid w:val="00017312"/>
    <w:rsid w:val="000227A5"/>
    <w:rsid w:val="00024C9F"/>
    <w:rsid w:val="000276BD"/>
    <w:rsid w:val="000311ED"/>
    <w:rsid w:val="00037E04"/>
    <w:rsid w:val="00043150"/>
    <w:rsid w:val="00047272"/>
    <w:rsid w:val="00050B3B"/>
    <w:rsid w:val="00052FBA"/>
    <w:rsid w:val="000532B3"/>
    <w:rsid w:val="00055A6E"/>
    <w:rsid w:val="00055B28"/>
    <w:rsid w:val="00056C18"/>
    <w:rsid w:val="000614AB"/>
    <w:rsid w:val="000677E5"/>
    <w:rsid w:val="00076636"/>
    <w:rsid w:val="0008095A"/>
    <w:rsid w:val="0008160C"/>
    <w:rsid w:val="0008463C"/>
    <w:rsid w:val="000926B4"/>
    <w:rsid w:val="00093AF3"/>
    <w:rsid w:val="00096A91"/>
    <w:rsid w:val="000A1606"/>
    <w:rsid w:val="000A27FD"/>
    <w:rsid w:val="000A76E4"/>
    <w:rsid w:val="000A7B71"/>
    <w:rsid w:val="000B5BE8"/>
    <w:rsid w:val="000C001C"/>
    <w:rsid w:val="000C0EED"/>
    <w:rsid w:val="000C575A"/>
    <w:rsid w:val="000D2B76"/>
    <w:rsid w:val="000D5A23"/>
    <w:rsid w:val="000D6036"/>
    <w:rsid w:val="000D64AB"/>
    <w:rsid w:val="000E1911"/>
    <w:rsid w:val="000E219A"/>
    <w:rsid w:val="000E2441"/>
    <w:rsid w:val="000E3533"/>
    <w:rsid w:val="000E36AC"/>
    <w:rsid w:val="000E62AD"/>
    <w:rsid w:val="000E73AE"/>
    <w:rsid w:val="000E7571"/>
    <w:rsid w:val="00101BD7"/>
    <w:rsid w:val="001034FB"/>
    <w:rsid w:val="00103916"/>
    <w:rsid w:val="00110F14"/>
    <w:rsid w:val="0011176F"/>
    <w:rsid w:val="00112455"/>
    <w:rsid w:val="00113DA9"/>
    <w:rsid w:val="001152CD"/>
    <w:rsid w:val="001201F7"/>
    <w:rsid w:val="001244D8"/>
    <w:rsid w:val="00130C48"/>
    <w:rsid w:val="0013266F"/>
    <w:rsid w:val="00132698"/>
    <w:rsid w:val="00132CC4"/>
    <w:rsid w:val="0013359D"/>
    <w:rsid w:val="00136C7A"/>
    <w:rsid w:val="00140228"/>
    <w:rsid w:val="001404B9"/>
    <w:rsid w:val="00142E7F"/>
    <w:rsid w:val="001439C9"/>
    <w:rsid w:val="001548E8"/>
    <w:rsid w:val="00155194"/>
    <w:rsid w:val="00155395"/>
    <w:rsid w:val="0016569C"/>
    <w:rsid w:val="00165D5E"/>
    <w:rsid w:val="00167980"/>
    <w:rsid w:val="001773A5"/>
    <w:rsid w:val="00180B67"/>
    <w:rsid w:val="00181CBF"/>
    <w:rsid w:val="00184D9D"/>
    <w:rsid w:val="00185ED8"/>
    <w:rsid w:val="00186B4C"/>
    <w:rsid w:val="00194F6A"/>
    <w:rsid w:val="001A2B0D"/>
    <w:rsid w:val="001A31D6"/>
    <w:rsid w:val="001A4ED7"/>
    <w:rsid w:val="001B499C"/>
    <w:rsid w:val="001C2250"/>
    <w:rsid w:val="001C29C3"/>
    <w:rsid w:val="001C37C3"/>
    <w:rsid w:val="001C3B59"/>
    <w:rsid w:val="001D0CB1"/>
    <w:rsid w:val="001D1709"/>
    <w:rsid w:val="001D29C4"/>
    <w:rsid w:val="001D4080"/>
    <w:rsid w:val="001D6AF5"/>
    <w:rsid w:val="001E31E8"/>
    <w:rsid w:val="001E577F"/>
    <w:rsid w:val="001E7DA1"/>
    <w:rsid w:val="001F4538"/>
    <w:rsid w:val="001F4DEF"/>
    <w:rsid w:val="001F5031"/>
    <w:rsid w:val="001F6FBF"/>
    <w:rsid w:val="002106C9"/>
    <w:rsid w:val="002110A8"/>
    <w:rsid w:val="00214251"/>
    <w:rsid w:val="00226315"/>
    <w:rsid w:val="00226B57"/>
    <w:rsid w:val="002304D2"/>
    <w:rsid w:val="00246A88"/>
    <w:rsid w:val="00251FB7"/>
    <w:rsid w:val="00255100"/>
    <w:rsid w:val="002617E5"/>
    <w:rsid w:val="0026527B"/>
    <w:rsid w:val="002654A7"/>
    <w:rsid w:val="0026631F"/>
    <w:rsid w:val="00271B8E"/>
    <w:rsid w:val="00272DEB"/>
    <w:rsid w:val="002752BC"/>
    <w:rsid w:val="00276223"/>
    <w:rsid w:val="00277FC4"/>
    <w:rsid w:val="00280ED5"/>
    <w:rsid w:val="00281215"/>
    <w:rsid w:val="002862A0"/>
    <w:rsid w:val="00286858"/>
    <w:rsid w:val="002A1981"/>
    <w:rsid w:val="002A2954"/>
    <w:rsid w:val="002A3E48"/>
    <w:rsid w:val="002A4D82"/>
    <w:rsid w:val="002A7B45"/>
    <w:rsid w:val="002B21F7"/>
    <w:rsid w:val="002B27A9"/>
    <w:rsid w:val="002B3788"/>
    <w:rsid w:val="002B3AB7"/>
    <w:rsid w:val="002B3F49"/>
    <w:rsid w:val="002B4283"/>
    <w:rsid w:val="002B5BBD"/>
    <w:rsid w:val="002C184E"/>
    <w:rsid w:val="002C45FB"/>
    <w:rsid w:val="002D2300"/>
    <w:rsid w:val="002D4A3C"/>
    <w:rsid w:val="002D6493"/>
    <w:rsid w:val="002D7128"/>
    <w:rsid w:val="002E361B"/>
    <w:rsid w:val="002E57B7"/>
    <w:rsid w:val="002E65CF"/>
    <w:rsid w:val="002E70AB"/>
    <w:rsid w:val="002F0270"/>
    <w:rsid w:val="002F44AF"/>
    <w:rsid w:val="002F5980"/>
    <w:rsid w:val="0030148A"/>
    <w:rsid w:val="00303DF2"/>
    <w:rsid w:val="003122DB"/>
    <w:rsid w:val="00314E75"/>
    <w:rsid w:val="00324251"/>
    <w:rsid w:val="00324A9F"/>
    <w:rsid w:val="00325B6B"/>
    <w:rsid w:val="003264A3"/>
    <w:rsid w:val="00342495"/>
    <w:rsid w:val="00346DD2"/>
    <w:rsid w:val="0035404D"/>
    <w:rsid w:val="00354B69"/>
    <w:rsid w:val="0035657E"/>
    <w:rsid w:val="00357E72"/>
    <w:rsid w:val="00367E08"/>
    <w:rsid w:val="00373382"/>
    <w:rsid w:val="0038147E"/>
    <w:rsid w:val="0038421A"/>
    <w:rsid w:val="00384C24"/>
    <w:rsid w:val="00393CDE"/>
    <w:rsid w:val="00397DC2"/>
    <w:rsid w:val="003A2071"/>
    <w:rsid w:val="003A58B6"/>
    <w:rsid w:val="003A7E66"/>
    <w:rsid w:val="003B6056"/>
    <w:rsid w:val="003C6ACD"/>
    <w:rsid w:val="003D025E"/>
    <w:rsid w:val="003D0C3A"/>
    <w:rsid w:val="003D6C37"/>
    <w:rsid w:val="003E1917"/>
    <w:rsid w:val="003E2C98"/>
    <w:rsid w:val="003E5EFC"/>
    <w:rsid w:val="003E618D"/>
    <w:rsid w:val="003F3D27"/>
    <w:rsid w:val="003F584D"/>
    <w:rsid w:val="00400A83"/>
    <w:rsid w:val="00417A1C"/>
    <w:rsid w:val="0042000E"/>
    <w:rsid w:val="00420686"/>
    <w:rsid w:val="00423B1E"/>
    <w:rsid w:val="00427291"/>
    <w:rsid w:val="00427B6C"/>
    <w:rsid w:val="00432326"/>
    <w:rsid w:val="004324FD"/>
    <w:rsid w:val="00432A9D"/>
    <w:rsid w:val="0043396A"/>
    <w:rsid w:val="0043783D"/>
    <w:rsid w:val="00450F5D"/>
    <w:rsid w:val="00456403"/>
    <w:rsid w:val="004566FA"/>
    <w:rsid w:val="004567DA"/>
    <w:rsid w:val="004655C3"/>
    <w:rsid w:val="00470F99"/>
    <w:rsid w:val="004771CE"/>
    <w:rsid w:val="0047730E"/>
    <w:rsid w:val="00484284"/>
    <w:rsid w:val="00486525"/>
    <w:rsid w:val="00486D98"/>
    <w:rsid w:val="004A1D6F"/>
    <w:rsid w:val="004B52BE"/>
    <w:rsid w:val="004C0273"/>
    <w:rsid w:val="004D0C73"/>
    <w:rsid w:val="004D11F1"/>
    <w:rsid w:val="004D2879"/>
    <w:rsid w:val="004D34A9"/>
    <w:rsid w:val="004E6683"/>
    <w:rsid w:val="004E720A"/>
    <w:rsid w:val="004F2C78"/>
    <w:rsid w:val="004F5D25"/>
    <w:rsid w:val="004F64CE"/>
    <w:rsid w:val="0050095C"/>
    <w:rsid w:val="00500C7D"/>
    <w:rsid w:val="00501823"/>
    <w:rsid w:val="00501FD7"/>
    <w:rsid w:val="005022FD"/>
    <w:rsid w:val="00505140"/>
    <w:rsid w:val="005074D8"/>
    <w:rsid w:val="00507F77"/>
    <w:rsid w:val="00511F4D"/>
    <w:rsid w:val="00512B7B"/>
    <w:rsid w:val="005144DE"/>
    <w:rsid w:val="00514FCB"/>
    <w:rsid w:val="005208B9"/>
    <w:rsid w:val="00525C0C"/>
    <w:rsid w:val="00526BAB"/>
    <w:rsid w:val="00527041"/>
    <w:rsid w:val="00536387"/>
    <w:rsid w:val="00537362"/>
    <w:rsid w:val="0054094D"/>
    <w:rsid w:val="00541103"/>
    <w:rsid w:val="00541513"/>
    <w:rsid w:val="00544019"/>
    <w:rsid w:val="0054480F"/>
    <w:rsid w:val="00555CAD"/>
    <w:rsid w:val="0056089C"/>
    <w:rsid w:val="00564F5B"/>
    <w:rsid w:val="00567AAC"/>
    <w:rsid w:val="00570888"/>
    <w:rsid w:val="005746AE"/>
    <w:rsid w:val="00576ABB"/>
    <w:rsid w:val="00581F6E"/>
    <w:rsid w:val="00586D8A"/>
    <w:rsid w:val="0059097E"/>
    <w:rsid w:val="00590E9C"/>
    <w:rsid w:val="005911F1"/>
    <w:rsid w:val="00595E8C"/>
    <w:rsid w:val="00597A30"/>
    <w:rsid w:val="005A0DD6"/>
    <w:rsid w:val="005B17E5"/>
    <w:rsid w:val="005B5274"/>
    <w:rsid w:val="005C50DD"/>
    <w:rsid w:val="005C5ACA"/>
    <w:rsid w:val="005D0058"/>
    <w:rsid w:val="005D1082"/>
    <w:rsid w:val="005D449B"/>
    <w:rsid w:val="005E16B1"/>
    <w:rsid w:val="005E2D87"/>
    <w:rsid w:val="005E3146"/>
    <w:rsid w:val="005E36BD"/>
    <w:rsid w:val="005E5F84"/>
    <w:rsid w:val="005E7B58"/>
    <w:rsid w:val="005F39F7"/>
    <w:rsid w:val="005F404B"/>
    <w:rsid w:val="005F4219"/>
    <w:rsid w:val="005F4698"/>
    <w:rsid w:val="005F69D0"/>
    <w:rsid w:val="00601428"/>
    <w:rsid w:val="0060256D"/>
    <w:rsid w:val="0060587A"/>
    <w:rsid w:val="006125C1"/>
    <w:rsid w:val="00627E95"/>
    <w:rsid w:val="00630DC8"/>
    <w:rsid w:val="00632345"/>
    <w:rsid w:val="00632382"/>
    <w:rsid w:val="006333E3"/>
    <w:rsid w:val="00633633"/>
    <w:rsid w:val="00634423"/>
    <w:rsid w:val="006348EA"/>
    <w:rsid w:val="00644F66"/>
    <w:rsid w:val="00650890"/>
    <w:rsid w:val="006512CA"/>
    <w:rsid w:val="00652E1C"/>
    <w:rsid w:val="0065564A"/>
    <w:rsid w:val="00660488"/>
    <w:rsid w:val="00662233"/>
    <w:rsid w:val="00662C53"/>
    <w:rsid w:val="00667C1B"/>
    <w:rsid w:val="00671483"/>
    <w:rsid w:val="006765C2"/>
    <w:rsid w:val="006769D9"/>
    <w:rsid w:val="006808BC"/>
    <w:rsid w:val="006946BB"/>
    <w:rsid w:val="00696491"/>
    <w:rsid w:val="006B3C03"/>
    <w:rsid w:val="006B4473"/>
    <w:rsid w:val="006B5AA0"/>
    <w:rsid w:val="006B7B5D"/>
    <w:rsid w:val="006C173D"/>
    <w:rsid w:val="006C711C"/>
    <w:rsid w:val="006C7A02"/>
    <w:rsid w:val="006D11EB"/>
    <w:rsid w:val="006D5567"/>
    <w:rsid w:val="006E1D08"/>
    <w:rsid w:val="006E25E3"/>
    <w:rsid w:val="006E34B4"/>
    <w:rsid w:val="006E7A78"/>
    <w:rsid w:val="006F0E6D"/>
    <w:rsid w:val="006F19D7"/>
    <w:rsid w:val="006F21ED"/>
    <w:rsid w:val="00705AB2"/>
    <w:rsid w:val="00710E33"/>
    <w:rsid w:val="007170FB"/>
    <w:rsid w:val="00726DB5"/>
    <w:rsid w:val="00726F53"/>
    <w:rsid w:val="00727F15"/>
    <w:rsid w:val="007301F6"/>
    <w:rsid w:val="007351B6"/>
    <w:rsid w:val="007363EF"/>
    <w:rsid w:val="007368B9"/>
    <w:rsid w:val="00746BBE"/>
    <w:rsid w:val="00752B3D"/>
    <w:rsid w:val="00754A5E"/>
    <w:rsid w:val="00761904"/>
    <w:rsid w:val="00762D34"/>
    <w:rsid w:val="007635BD"/>
    <w:rsid w:val="00763F4E"/>
    <w:rsid w:val="00767937"/>
    <w:rsid w:val="00771436"/>
    <w:rsid w:val="007767F1"/>
    <w:rsid w:val="00777BB0"/>
    <w:rsid w:val="00777E43"/>
    <w:rsid w:val="007820E7"/>
    <w:rsid w:val="007848B0"/>
    <w:rsid w:val="00785F8A"/>
    <w:rsid w:val="00787AC2"/>
    <w:rsid w:val="00787B8C"/>
    <w:rsid w:val="0079490D"/>
    <w:rsid w:val="00794BE1"/>
    <w:rsid w:val="0079619D"/>
    <w:rsid w:val="00796275"/>
    <w:rsid w:val="00796EFC"/>
    <w:rsid w:val="007A79B2"/>
    <w:rsid w:val="007B344F"/>
    <w:rsid w:val="007B7576"/>
    <w:rsid w:val="007C06B6"/>
    <w:rsid w:val="007C33C4"/>
    <w:rsid w:val="007C6C54"/>
    <w:rsid w:val="007D09A9"/>
    <w:rsid w:val="007D0A8B"/>
    <w:rsid w:val="007D1877"/>
    <w:rsid w:val="007D4E2C"/>
    <w:rsid w:val="007D5D46"/>
    <w:rsid w:val="007D7851"/>
    <w:rsid w:val="007F537D"/>
    <w:rsid w:val="007F6917"/>
    <w:rsid w:val="007F6CB8"/>
    <w:rsid w:val="007F76E9"/>
    <w:rsid w:val="008016D3"/>
    <w:rsid w:val="0080466F"/>
    <w:rsid w:val="0080715C"/>
    <w:rsid w:val="00812ADB"/>
    <w:rsid w:val="008168A2"/>
    <w:rsid w:val="008254DD"/>
    <w:rsid w:val="00827A98"/>
    <w:rsid w:val="008326D5"/>
    <w:rsid w:val="00834708"/>
    <w:rsid w:val="0084723C"/>
    <w:rsid w:val="00847C93"/>
    <w:rsid w:val="00847EF3"/>
    <w:rsid w:val="008542F6"/>
    <w:rsid w:val="008564DF"/>
    <w:rsid w:val="00857253"/>
    <w:rsid w:val="008615C1"/>
    <w:rsid w:val="0086624A"/>
    <w:rsid w:val="00874245"/>
    <w:rsid w:val="008777B7"/>
    <w:rsid w:val="008858D1"/>
    <w:rsid w:val="00892672"/>
    <w:rsid w:val="0089496A"/>
    <w:rsid w:val="00894F3A"/>
    <w:rsid w:val="008A1C40"/>
    <w:rsid w:val="008A4DBD"/>
    <w:rsid w:val="008A5012"/>
    <w:rsid w:val="008B1612"/>
    <w:rsid w:val="008B3A1F"/>
    <w:rsid w:val="008B5DA2"/>
    <w:rsid w:val="008C488D"/>
    <w:rsid w:val="008D2395"/>
    <w:rsid w:val="008D3489"/>
    <w:rsid w:val="008D3C78"/>
    <w:rsid w:val="008E7D41"/>
    <w:rsid w:val="008F40CF"/>
    <w:rsid w:val="008F46E5"/>
    <w:rsid w:val="008F668F"/>
    <w:rsid w:val="008F6F3C"/>
    <w:rsid w:val="00901B93"/>
    <w:rsid w:val="009039B1"/>
    <w:rsid w:val="00904532"/>
    <w:rsid w:val="00906A46"/>
    <w:rsid w:val="00906F30"/>
    <w:rsid w:val="009122AA"/>
    <w:rsid w:val="00912ECD"/>
    <w:rsid w:val="00915C02"/>
    <w:rsid w:val="00917CB0"/>
    <w:rsid w:val="00920815"/>
    <w:rsid w:val="00924516"/>
    <w:rsid w:val="00924FF9"/>
    <w:rsid w:val="0092557C"/>
    <w:rsid w:val="009300DF"/>
    <w:rsid w:val="009359AB"/>
    <w:rsid w:val="009377A5"/>
    <w:rsid w:val="00941DB3"/>
    <w:rsid w:val="0094237C"/>
    <w:rsid w:val="00943995"/>
    <w:rsid w:val="00950AB4"/>
    <w:rsid w:val="009520AF"/>
    <w:rsid w:val="0095274B"/>
    <w:rsid w:val="0095564A"/>
    <w:rsid w:val="00955C7C"/>
    <w:rsid w:val="009604E0"/>
    <w:rsid w:val="009616F9"/>
    <w:rsid w:val="009661D5"/>
    <w:rsid w:val="009666D4"/>
    <w:rsid w:val="00973976"/>
    <w:rsid w:val="00973ABF"/>
    <w:rsid w:val="00975D2F"/>
    <w:rsid w:val="00975F9A"/>
    <w:rsid w:val="00977615"/>
    <w:rsid w:val="00981FAB"/>
    <w:rsid w:val="00982454"/>
    <w:rsid w:val="00985127"/>
    <w:rsid w:val="00987461"/>
    <w:rsid w:val="009956C7"/>
    <w:rsid w:val="009B0582"/>
    <w:rsid w:val="009B06E2"/>
    <w:rsid w:val="009B5879"/>
    <w:rsid w:val="009B7EA4"/>
    <w:rsid w:val="009C17C7"/>
    <w:rsid w:val="009D2BAA"/>
    <w:rsid w:val="009E6433"/>
    <w:rsid w:val="009F1E0C"/>
    <w:rsid w:val="009F2372"/>
    <w:rsid w:val="009F28C5"/>
    <w:rsid w:val="009F3EC7"/>
    <w:rsid w:val="009F69D6"/>
    <w:rsid w:val="009F7807"/>
    <w:rsid w:val="00A0078D"/>
    <w:rsid w:val="00A0258F"/>
    <w:rsid w:val="00A07F9D"/>
    <w:rsid w:val="00A242B1"/>
    <w:rsid w:val="00A24F5A"/>
    <w:rsid w:val="00A26B64"/>
    <w:rsid w:val="00A33D7B"/>
    <w:rsid w:val="00A377B5"/>
    <w:rsid w:val="00A40603"/>
    <w:rsid w:val="00A40C6F"/>
    <w:rsid w:val="00A41A79"/>
    <w:rsid w:val="00A44B6B"/>
    <w:rsid w:val="00A471FE"/>
    <w:rsid w:val="00A621C5"/>
    <w:rsid w:val="00A6440D"/>
    <w:rsid w:val="00A70388"/>
    <w:rsid w:val="00A70515"/>
    <w:rsid w:val="00A70E90"/>
    <w:rsid w:val="00A76403"/>
    <w:rsid w:val="00A82CE2"/>
    <w:rsid w:val="00A87422"/>
    <w:rsid w:val="00A87F95"/>
    <w:rsid w:val="00A9287A"/>
    <w:rsid w:val="00A9749F"/>
    <w:rsid w:val="00AA4ED4"/>
    <w:rsid w:val="00AA510C"/>
    <w:rsid w:val="00AA6002"/>
    <w:rsid w:val="00AB0FBC"/>
    <w:rsid w:val="00AB10AD"/>
    <w:rsid w:val="00AB2226"/>
    <w:rsid w:val="00AC4C09"/>
    <w:rsid w:val="00AC5146"/>
    <w:rsid w:val="00AC6CBF"/>
    <w:rsid w:val="00B05644"/>
    <w:rsid w:val="00B135D4"/>
    <w:rsid w:val="00B215D2"/>
    <w:rsid w:val="00B26494"/>
    <w:rsid w:val="00B304D7"/>
    <w:rsid w:val="00B363D0"/>
    <w:rsid w:val="00B41356"/>
    <w:rsid w:val="00B46F4C"/>
    <w:rsid w:val="00B51A5D"/>
    <w:rsid w:val="00B54235"/>
    <w:rsid w:val="00B66299"/>
    <w:rsid w:val="00B74C79"/>
    <w:rsid w:val="00B778D0"/>
    <w:rsid w:val="00B82D77"/>
    <w:rsid w:val="00B843B3"/>
    <w:rsid w:val="00B84D99"/>
    <w:rsid w:val="00B87C10"/>
    <w:rsid w:val="00B93D93"/>
    <w:rsid w:val="00BA08EB"/>
    <w:rsid w:val="00BB7113"/>
    <w:rsid w:val="00BC2DF7"/>
    <w:rsid w:val="00BC435F"/>
    <w:rsid w:val="00BD48AE"/>
    <w:rsid w:val="00BD526B"/>
    <w:rsid w:val="00BD7359"/>
    <w:rsid w:val="00BE10E1"/>
    <w:rsid w:val="00BF0A5A"/>
    <w:rsid w:val="00BF72B9"/>
    <w:rsid w:val="00BF72F8"/>
    <w:rsid w:val="00C00217"/>
    <w:rsid w:val="00C00674"/>
    <w:rsid w:val="00C01B66"/>
    <w:rsid w:val="00C031A3"/>
    <w:rsid w:val="00C0537B"/>
    <w:rsid w:val="00C07D36"/>
    <w:rsid w:val="00C14A7D"/>
    <w:rsid w:val="00C14C8A"/>
    <w:rsid w:val="00C17E52"/>
    <w:rsid w:val="00C2140E"/>
    <w:rsid w:val="00C24110"/>
    <w:rsid w:val="00C2484B"/>
    <w:rsid w:val="00C25FEB"/>
    <w:rsid w:val="00C26399"/>
    <w:rsid w:val="00C26D12"/>
    <w:rsid w:val="00C272ED"/>
    <w:rsid w:val="00C3228F"/>
    <w:rsid w:val="00C34D45"/>
    <w:rsid w:val="00C3781F"/>
    <w:rsid w:val="00C457B6"/>
    <w:rsid w:val="00C50B8A"/>
    <w:rsid w:val="00C50FF0"/>
    <w:rsid w:val="00C52006"/>
    <w:rsid w:val="00C52D34"/>
    <w:rsid w:val="00C574FB"/>
    <w:rsid w:val="00C601BF"/>
    <w:rsid w:val="00C6236E"/>
    <w:rsid w:val="00C640FD"/>
    <w:rsid w:val="00C70632"/>
    <w:rsid w:val="00C708DD"/>
    <w:rsid w:val="00C74E0D"/>
    <w:rsid w:val="00C77DD0"/>
    <w:rsid w:val="00C77ED8"/>
    <w:rsid w:val="00C9018E"/>
    <w:rsid w:val="00C937AF"/>
    <w:rsid w:val="00C95270"/>
    <w:rsid w:val="00CA0284"/>
    <w:rsid w:val="00CA172E"/>
    <w:rsid w:val="00CA227B"/>
    <w:rsid w:val="00CA2A44"/>
    <w:rsid w:val="00CA2A6E"/>
    <w:rsid w:val="00CA43CC"/>
    <w:rsid w:val="00CA4F9E"/>
    <w:rsid w:val="00CA5CD4"/>
    <w:rsid w:val="00CA652F"/>
    <w:rsid w:val="00CB1EEA"/>
    <w:rsid w:val="00CB7BE1"/>
    <w:rsid w:val="00CC099A"/>
    <w:rsid w:val="00CC25BA"/>
    <w:rsid w:val="00CC2E82"/>
    <w:rsid w:val="00CC7880"/>
    <w:rsid w:val="00CD48B2"/>
    <w:rsid w:val="00CE0722"/>
    <w:rsid w:val="00CE6854"/>
    <w:rsid w:val="00CF3F5F"/>
    <w:rsid w:val="00CF476B"/>
    <w:rsid w:val="00D00EBB"/>
    <w:rsid w:val="00D0279E"/>
    <w:rsid w:val="00D12CFD"/>
    <w:rsid w:val="00D1305E"/>
    <w:rsid w:val="00D154E3"/>
    <w:rsid w:val="00D157E6"/>
    <w:rsid w:val="00D17426"/>
    <w:rsid w:val="00D201C1"/>
    <w:rsid w:val="00D24E25"/>
    <w:rsid w:val="00D25E64"/>
    <w:rsid w:val="00D43C80"/>
    <w:rsid w:val="00D471BA"/>
    <w:rsid w:val="00D4785F"/>
    <w:rsid w:val="00D529D2"/>
    <w:rsid w:val="00D52A26"/>
    <w:rsid w:val="00D53D51"/>
    <w:rsid w:val="00D62EEE"/>
    <w:rsid w:val="00D66181"/>
    <w:rsid w:val="00D702D6"/>
    <w:rsid w:val="00D732DF"/>
    <w:rsid w:val="00D760D2"/>
    <w:rsid w:val="00D77475"/>
    <w:rsid w:val="00D8026B"/>
    <w:rsid w:val="00D8621E"/>
    <w:rsid w:val="00D936A1"/>
    <w:rsid w:val="00D95B9E"/>
    <w:rsid w:val="00D97C4F"/>
    <w:rsid w:val="00DA0AC2"/>
    <w:rsid w:val="00DA1384"/>
    <w:rsid w:val="00DA1589"/>
    <w:rsid w:val="00DB6009"/>
    <w:rsid w:val="00DC1008"/>
    <w:rsid w:val="00DC4267"/>
    <w:rsid w:val="00DC5FE8"/>
    <w:rsid w:val="00DC6AFD"/>
    <w:rsid w:val="00DD099D"/>
    <w:rsid w:val="00DD1BEF"/>
    <w:rsid w:val="00DD4A78"/>
    <w:rsid w:val="00DD642D"/>
    <w:rsid w:val="00DD73A5"/>
    <w:rsid w:val="00DD7427"/>
    <w:rsid w:val="00DE21C4"/>
    <w:rsid w:val="00E0404C"/>
    <w:rsid w:val="00E046D6"/>
    <w:rsid w:val="00E059AF"/>
    <w:rsid w:val="00E1359D"/>
    <w:rsid w:val="00E21872"/>
    <w:rsid w:val="00E2494A"/>
    <w:rsid w:val="00E24CB1"/>
    <w:rsid w:val="00E3030C"/>
    <w:rsid w:val="00E32096"/>
    <w:rsid w:val="00E3310C"/>
    <w:rsid w:val="00E37B33"/>
    <w:rsid w:val="00E41408"/>
    <w:rsid w:val="00E4214F"/>
    <w:rsid w:val="00E47705"/>
    <w:rsid w:val="00E51999"/>
    <w:rsid w:val="00E530DA"/>
    <w:rsid w:val="00E53162"/>
    <w:rsid w:val="00E546BD"/>
    <w:rsid w:val="00E57B89"/>
    <w:rsid w:val="00E61439"/>
    <w:rsid w:val="00E6252B"/>
    <w:rsid w:val="00E652D6"/>
    <w:rsid w:val="00E67135"/>
    <w:rsid w:val="00E72412"/>
    <w:rsid w:val="00E731E4"/>
    <w:rsid w:val="00E732E5"/>
    <w:rsid w:val="00E73FC7"/>
    <w:rsid w:val="00E75E33"/>
    <w:rsid w:val="00E76898"/>
    <w:rsid w:val="00E77537"/>
    <w:rsid w:val="00E815BD"/>
    <w:rsid w:val="00E8171E"/>
    <w:rsid w:val="00E83382"/>
    <w:rsid w:val="00E84222"/>
    <w:rsid w:val="00E85FD3"/>
    <w:rsid w:val="00E869AB"/>
    <w:rsid w:val="00E9037A"/>
    <w:rsid w:val="00E952D6"/>
    <w:rsid w:val="00EA0CC3"/>
    <w:rsid w:val="00EA256B"/>
    <w:rsid w:val="00EA3BA4"/>
    <w:rsid w:val="00EA3C1D"/>
    <w:rsid w:val="00EA48E5"/>
    <w:rsid w:val="00EA4CEB"/>
    <w:rsid w:val="00EA7EC0"/>
    <w:rsid w:val="00EB06A4"/>
    <w:rsid w:val="00EB1FC3"/>
    <w:rsid w:val="00EB38D2"/>
    <w:rsid w:val="00EB3D84"/>
    <w:rsid w:val="00EB4FDC"/>
    <w:rsid w:val="00EB542A"/>
    <w:rsid w:val="00EB5D50"/>
    <w:rsid w:val="00EB6FEE"/>
    <w:rsid w:val="00EC1F88"/>
    <w:rsid w:val="00EC34C0"/>
    <w:rsid w:val="00EC37DD"/>
    <w:rsid w:val="00EC7680"/>
    <w:rsid w:val="00EC7A2E"/>
    <w:rsid w:val="00EC7DC2"/>
    <w:rsid w:val="00EE4329"/>
    <w:rsid w:val="00EF539B"/>
    <w:rsid w:val="00F02DE0"/>
    <w:rsid w:val="00F056FE"/>
    <w:rsid w:val="00F14D92"/>
    <w:rsid w:val="00F15532"/>
    <w:rsid w:val="00F23310"/>
    <w:rsid w:val="00F24162"/>
    <w:rsid w:val="00F245B0"/>
    <w:rsid w:val="00F27503"/>
    <w:rsid w:val="00F306AC"/>
    <w:rsid w:val="00F30C2A"/>
    <w:rsid w:val="00F55D58"/>
    <w:rsid w:val="00F60DB6"/>
    <w:rsid w:val="00F74D6F"/>
    <w:rsid w:val="00F8138C"/>
    <w:rsid w:val="00F84331"/>
    <w:rsid w:val="00F87249"/>
    <w:rsid w:val="00F904FE"/>
    <w:rsid w:val="00F91F01"/>
    <w:rsid w:val="00F94408"/>
    <w:rsid w:val="00FA17BC"/>
    <w:rsid w:val="00FA236F"/>
    <w:rsid w:val="00FB1495"/>
    <w:rsid w:val="00FB2104"/>
    <w:rsid w:val="00FB35E9"/>
    <w:rsid w:val="00FB3B10"/>
    <w:rsid w:val="00FB4336"/>
    <w:rsid w:val="00FB451B"/>
    <w:rsid w:val="00FB5A59"/>
    <w:rsid w:val="00FB754D"/>
    <w:rsid w:val="00FC1B26"/>
    <w:rsid w:val="00FC2638"/>
    <w:rsid w:val="00FF3D1C"/>
    <w:rsid w:val="00FF5AF7"/>
    <w:rsid w:val="00FF61F6"/>
    <w:rsid w:val="0A1530FB"/>
    <w:rsid w:val="1039BB14"/>
    <w:rsid w:val="1243306E"/>
    <w:rsid w:val="14677BAE"/>
    <w:rsid w:val="164F6E5D"/>
    <w:rsid w:val="16EF6756"/>
    <w:rsid w:val="178B2794"/>
    <w:rsid w:val="1CF41A1F"/>
    <w:rsid w:val="1E5D3AC1"/>
    <w:rsid w:val="1E9A4EA8"/>
    <w:rsid w:val="291AD8F6"/>
    <w:rsid w:val="2CADA3AC"/>
    <w:rsid w:val="2D279FCE"/>
    <w:rsid w:val="30BF018D"/>
    <w:rsid w:val="317522A4"/>
    <w:rsid w:val="31C4312D"/>
    <w:rsid w:val="33D4DEAB"/>
    <w:rsid w:val="373C56BA"/>
    <w:rsid w:val="3BB9EAA4"/>
    <w:rsid w:val="3F8F17E4"/>
    <w:rsid w:val="42AAD7F3"/>
    <w:rsid w:val="4716AB3C"/>
    <w:rsid w:val="47930D33"/>
    <w:rsid w:val="4A0F0B5A"/>
    <w:rsid w:val="4A6B985A"/>
    <w:rsid w:val="4AA3A84A"/>
    <w:rsid w:val="4B6DAB14"/>
    <w:rsid w:val="4CA75582"/>
    <w:rsid w:val="4ECE217F"/>
    <w:rsid w:val="511F0539"/>
    <w:rsid w:val="531375EB"/>
    <w:rsid w:val="53627E61"/>
    <w:rsid w:val="537B0E4B"/>
    <w:rsid w:val="53823E95"/>
    <w:rsid w:val="5642F4BC"/>
    <w:rsid w:val="59C59C79"/>
    <w:rsid w:val="5B07E916"/>
    <w:rsid w:val="5B30540C"/>
    <w:rsid w:val="5F5647AF"/>
    <w:rsid w:val="5FD850C2"/>
    <w:rsid w:val="613C4C40"/>
    <w:rsid w:val="625487B7"/>
    <w:rsid w:val="64A7DAF0"/>
    <w:rsid w:val="6799D6B2"/>
    <w:rsid w:val="697F018E"/>
    <w:rsid w:val="6ABC2551"/>
    <w:rsid w:val="6D11AE9F"/>
    <w:rsid w:val="6D51DEC8"/>
    <w:rsid w:val="6D612161"/>
    <w:rsid w:val="6DA61850"/>
    <w:rsid w:val="734D6573"/>
    <w:rsid w:val="7AEE706D"/>
    <w:rsid w:val="7B2B152F"/>
    <w:rsid w:val="7DA2179E"/>
    <w:rsid w:val="7F8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BB71"/>
  <w15:docId w15:val="{255D16E5-272D-4638-AF0B-49AABCE7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F3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34F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CD4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87"/>
    <w:pPr>
      <w:ind w:left="720"/>
      <w:contextualSpacing/>
    </w:pPr>
  </w:style>
  <w:style w:type="table" w:styleId="Tabela-Siatka">
    <w:name w:val="Table Grid"/>
    <w:basedOn w:val="Standardowy"/>
    <w:uiPriority w:val="39"/>
    <w:rsid w:val="00BD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48A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C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539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34FB"/>
    <w:rPr>
      <w:rFonts w:asciiTheme="majorHAnsi" w:eastAsiaTheme="majorEastAsia" w:hAnsiTheme="majorHAnsi" w:cstheme="majorBidi"/>
      <w:sz w:val="26"/>
      <w:szCs w:val="26"/>
    </w:rPr>
  </w:style>
  <w:style w:type="paragraph" w:styleId="Bezodstpw">
    <w:name w:val="No Spacing"/>
    <w:uiPriority w:val="1"/>
    <w:qFormat/>
    <w:rsid w:val="00185ED8"/>
    <w:pPr>
      <w:spacing w:after="0" w:line="240" w:lineRule="auto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5D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05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D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058"/>
    <w:rPr>
      <w:sz w:val="24"/>
    </w:rPr>
  </w:style>
  <w:style w:type="character" w:customStyle="1" w:styleId="fontstyle01">
    <w:name w:val="fontstyle01"/>
    <w:basedOn w:val="Domylnaczcionkaakapitu"/>
    <w:rsid w:val="00F2331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EC0"/>
    <w:rPr>
      <w:rFonts w:ascii="Tahoma" w:hAnsi="Tahoma" w:cs="Tahoma"/>
      <w:sz w:val="16"/>
      <w:szCs w:val="16"/>
    </w:rPr>
  </w:style>
  <w:style w:type="character" w:customStyle="1" w:styleId="cf01">
    <w:name w:val="cf01"/>
    <w:basedOn w:val="Domylnaczcionkaakapitu"/>
    <w:rsid w:val="00771436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2A4D82"/>
    <w:pPr>
      <w:spacing w:after="0" w:line="240" w:lineRule="auto"/>
    </w:pPr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A4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06A4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10CB-0A12-475C-B528-B8DE8AFF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2348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Olejarczyk</cp:lastModifiedBy>
  <cp:revision>41</cp:revision>
  <cp:lastPrinted>2025-04-25T08:48:00Z</cp:lastPrinted>
  <dcterms:created xsi:type="dcterms:W3CDTF">2025-04-06T08:55:00Z</dcterms:created>
  <dcterms:modified xsi:type="dcterms:W3CDTF">2025-04-25T08:49:00Z</dcterms:modified>
</cp:coreProperties>
</file>